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E5" w:rsidRDefault="006679E5" w:rsidP="003F348F">
      <w:pPr>
        <w:jc w:val="right"/>
        <w:rPr>
          <w:rFonts w:ascii="Arial" w:hAnsi="Arial" w:cs="Arial"/>
        </w:rPr>
      </w:pPr>
    </w:p>
    <w:p w:rsidR="00463494" w:rsidRPr="00463494" w:rsidRDefault="00051D8A" w:rsidP="003F34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3494" w:rsidRPr="00463494">
        <w:rPr>
          <w:rFonts w:ascii="Arial" w:hAnsi="Arial" w:cs="Arial"/>
        </w:rPr>
        <w:t>aint-Amarin, le</w:t>
      </w:r>
      <w:r w:rsidR="00C318B1">
        <w:rPr>
          <w:rFonts w:ascii="Arial" w:hAnsi="Arial" w:cs="Arial"/>
        </w:rPr>
        <w:t xml:space="preserve"> </w:t>
      </w:r>
      <w:r w:rsidR="008C69BF">
        <w:rPr>
          <w:rFonts w:ascii="Arial" w:hAnsi="Arial" w:cs="Arial"/>
        </w:rPr>
        <w:t>2</w:t>
      </w:r>
      <w:r w:rsidR="00F75956">
        <w:rPr>
          <w:rFonts w:ascii="Arial" w:hAnsi="Arial" w:cs="Arial"/>
        </w:rPr>
        <w:t xml:space="preserve"> </w:t>
      </w:r>
      <w:r w:rsidR="008C69BF">
        <w:rPr>
          <w:rFonts w:ascii="Arial" w:hAnsi="Arial" w:cs="Arial"/>
        </w:rPr>
        <w:t>novembre</w:t>
      </w:r>
      <w:r w:rsidR="005060A4">
        <w:rPr>
          <w:rFonts w:ascii="Arial" w:hAnsi="Arial" w:cs="Arial"/>
        </w:rPr>
        <w:t xml:space="preserve"> 2020</w:t>
      </w:r>
    </w:p>
    <w:p w:rsidR="009A6C5F" w:rsidRDefault="009A6C5F" w:rsidP="009A6C5F">
      <w:pPr>
        <w:pStyle w:val="Corpsdetexte"/>
        <w:jc w:val="center"/>
        <w:rPr>
          <w:rFonts w:ascii="Arial" w:hAnsi="Arial" w:cs="Arial"/>
          <w:b/>
          <w:sz w:val="32"/>
          <w:szCs w:val="32"/>
        </w:rPr>
      </w:pPr>
    </w:p>
    <w:p w:rsidR="009A6C5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  <w:r w:rsidRPr="00C511AF">
        <w:rPr>
          <w:rFonts w:ascii="Arial" w:hAnsi="Arial" w:cs="Arial"/>
          <w:sz w:val="32"/>
          <w:szCs w:val="32"/>
        </w:rPr>
        <w:t>COMMUNAUTE DE COMMUNES DE LA VALLE</w:t>
      </w:r>
      <w:r>
        <w:rPr>
          <w:rFonts w:ascii="Arial" w:hAnsi="Arial" w:cs="Arial"/>
          <w:sz w:val="32"/>
          <w:szCs w:val="32"/>
        </w:rPr>
        <w:t>E</w:t>
      </w:r>
      <w:r w:rsidRPr="00C511AF">
        <w:rPr>
          <w:rFonts w:ascii="Arial" w:hAnsi="Arial" w:cs="Arial"/>
          <w:sz w:val="32"/>
          <w:szCs w:val="32"/>
        </w:rPr>
        <w:t xml:space="preserve"> </w:t>
      </w:r>
    </w:p>
    <w:p w:rsidR="009A6C5F" w:rsidRPr="00C511A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  <w:r w:rsidRPr="00C511AF">
        <w:rPr>
          <w:rFonts w:ascii="Arial" w:hAnsi="Arial" w:cs="Arial"/>
          <w:sz w:val="32"/>
          <w:szCs w:val="32"/>
        </w:rPr>
        <w:t>DE SAINT-AMARIN</w:t>
      </w:r>
    </w:p>
    <w:p w:rsidR="009A6C5F" w:rsidRPr="00C511AF" w:rsidRDefault="009A6C5F" w:rsidP="009A6C5F">
      <w:pPr>
        <w:pStyle w:val="Corpsdetexte"/>
        <w:jc w:val="center"/>
        <w:rPr>
          <w:rFonts w:ascii="Arial" w:hAnsi="Arial" w:cs="Arial"/>
          <w:sz w:val="32"/>
          <w:szCs w:val="32"/>
        </w:rPr>
      </w:pPr>
    </w:p>
    <w:p w:rsid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COMPTE-RENDU DES DECISIONS</w:t>
      </w:r>
      <w:r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9A6C5F">
        <w:rPr>
          <w:rFonts w:ascii="Arial" w:eastAsia="Times New Roman" w:hAnsi="Arial" w:cs="Arial"/>
          <w:sz w:val="32"/>
          <w:szCs w:val="32"/>
          <w:lang w:eastAsia="fr-FR"/>
        </w:rPr>
        <w:t xml:space="preserve">DU BUREAU </w:t>
      </w:r>
    </w:p>
    <w:p w:rsidR="009A6C5F" w:rsidRP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ET DU PRESIDENT</w:t>
      </w:r>
    </w:p>
    <w:p w:rsidR="009A6C5F" w:rsidRPr="009A6C5F" w:rsidRDefault="009A6C5F" w:rsidP="009A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9A6C5F">
        <w:rPr>
          <w:rFonts w:ascii="Arial" w:eastAsia="Times New Roman" w:hAnsi="Arial" w:cs="Arial"/>
          <w:sz w:val="32"/>
          <w:szCs w:val="32"/>
          <w:lang w:eastAsia="fr-FR"/>
        </w:rPr>
        <w:t>PRISES PAR DELEGATION DU CONSEIL</w:t>
      </w:r>
    </w:p>
    <w:p w:rsidR="00463494" w:rsidRDefault="00463494" w:rsidP="00463494">
      <w:pPr>
        <w:rPr>
          <w:rFonts w:ascii="Arial" w:hAnsi="Arial" w:cs="Arial"/>
        </w:rPr>
      </w:pPr>
    </w:p>
    <w:p w:rsidR="009A6C5F" w:rsidRDefault="009A6C5F" w:rsidP="00463494">
      <w:pPr>
        <w:rPr>
          <w:rFonts w:ascii="Arial" w:hAnsi="Arial" w:cs="Arial"/>
        </w:rPr>
      </w:pPr>
    </w:p>
    <w:p w:rsidR="007B6A95" w:rsidRDefault="007B6A95" w:rsidP="007B6A95">
      <w:pPr>
        <w:pStyle w:val="Corpsdetex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Conformément à l'article L. 5211-10 du Code Général des Collectivités Territoriales, le Président rend compte des travaux du Bureau et des attributions exercées par lui par délégation de l’organe délibérant. Les comptes-rendus sont par ailleurs envoyés systématiquement à l'ensemble des conseillers communautaires.</w:t>
      </w:r>
    </w:p>
    <w:p w:rsidR="00FC10FF" w:rsidRDefault="00FC10FF" w:rsidP="007B6A95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:rsidR="009238BF" w:rsidRDefault="009238BF" w:rsidP="009238BF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:rsidR="009238BF" w:rsidRDefault="009238BF" w:rsidP="005363C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b/>
          <w:sz w:val="24"/>
        </w:rPr>
      </w:pPr>
      <w:r w:rsidRPr="002F7360">
        <w:rPr>
          <w:rFonts w:ascii="Arial" w:hAnsi="Arial" w:cs="Arial"/>
          <w:b/>
          <w:sz w:val="24"/>
        </w:rPr>
        <w:t>Décisions prises par le Bureau</w:t>
      </w:r>
    </w:p>
    <w:p w:rsidR="009238BF" w:rsidRDefault="009238BF" w:rsidP="009238BF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9238BF" w:rsidRDefault="009238BF" w:rsidP="009238BF">
      <w:pPr>
        <w:rPr>
          <w:rFonts w:ascii="Arial" w:hAnsi="Arial" w:cs="Arial"/>
        </w:rPr>
      </w:pPr>
      <w:r w:rsidRPr="00C6609E">
        <w:rPr>
          <w:rFonts w:ascii="Arial" w:hAnsi="Arial" w:cs="Arial"/>
        </w:rPr>
        <w:t xml:space="preserve">Lors de sa séance du </w:t>
      </w:r>
      <w:r w:rsidR="00CB6784">
        <w:rPr>
          <w:rFonts w:ascii="Arial" w:hAnsi="Arial" w:cs="Arial"/>
        </w:rPr>
        <w:t>28 octobre</w:t>
      </w:r>
      <w:r w:rsidR="005060A4">
        <w:rPr>
          <w:rFonts w:ascii="Arial" w:hAnsi="Arial" w:cs="Arial"/>
        </w:rPr>
        <w:t xml:space="preserve"> 2020</w:t>
      </w:r>
      <w:r w:rsidRPr="00C6609E">
        <w:rPr>
          <w:rFonts w:ascii="Arial" w:hAnsi="Arial" w:cs="Arial"/>
        </w:rPr>
        <w:t>, le Bureau a décidé :</w:t>
      </w:r>
    </w:p>
    <w:p w:rsidR="005701C5" w:rsidRDefault="005701C5" w:rsidP="009238BF">
      <w:pPr>
        <w:rPr>
          <w:rFonts w:ascii="Arial" w:hAnsi="Arial" w:cs="Arial"/>
        </w:rPr>
      </w:pPr>
    </w:p>
    <w:p w:rsidR="00905A5D" w:rsidRPr="00905A5D" w:rsidRDefault="00905A5D" w:rsidP="00905A5D">
      <w:pPr>
        <w:ind w:left="709" w:hanging="283"/>
        <w:rPr>
          <w:rFonts w:ascii="Arial" w:hAnsi="Arial" w:cs="Arial"/>
          <w:highlight w:val="yellow"/>
        </w:rPr>
      </w:pPr>
      <w:r w:rsidRPr="00905A5D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</w:rPr>
        <w:t xml:space="preserve">  </w:t>
      </w:r>
      <w:r w:rsidRPr="00905A5D">
        <w:rPr>
          <w:rFonts w:ascii="Arial" w:hAnsi="Arial" w:cs="Arial"/>
        </w:rPr>
        <w:t>d’attribuer le marché public d’aménagement d’un bâtiment logistique</w:t>
      </w:r>
      <w:r>
        <w:rPr>
          <w:rFonts w:ascii="Arial" w:hAnsi="Arial" w:cs="Arial"/>
        </w:rPr>
        <w:t xml:space="preserve"> sur le site industriel HYDRA de MOOSCH </w:t>
      </w:r>
      <w:r w:rsidRPr="00905A5D">
        <w:rPr>
          <w:rFonts w:ascii="Arial" w:hAnsi="Arial" w:cs="Arial"/>
        </w:rPr>
        <w:t xml:space="preserve">: </w:t>
      </w:r>
    </w:p>
    <w:p w:rsidR="00905A5D" w:rsidRPr="007F762E" w:rsidRDefault="00905A5D" w:rsidP="00905A5D">
      <w:pPr>
        <w:rPr>
          <w:rFonts w:ascii="Arial" w:hAnsi="Arial" w:cs="Arial"/>
          <w:highlight w:val="yellow"/>
        </w:rPr>
      </w:pPr>
    </w:p>
    <w:p w:rsidR="00905A5D" w:rsidRPr="00D53A0D" w:rsidRDefault="00905A5D" w:rsidP="00905A5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1068"/>
        <w:rPr>
          <w:rFonts w:ascii="Arial" w:hAnsi="Arial" w:cs="Arial"/>
        </w:rPr>
      </w:pPr>
      <w:r w:rsidRPr="00757044">
        <w:rPr>
          <w:rFonts w:ascii="Arial" w:hAnsi="Arial" w:cs="Arial"/>
          <w:b/>
          <w:bCs/>
        </w:rPr>
        <w:t>Pour le Lot n°01</w:t>
      </w:r>
      <w:r w:rsidRPr="00757044">
        <w:rPr>
          <w:rFonts w:ascii="Arial" w:hAnsi="Arial" w:cs="Arial"/>
          <w:bCs/>
        </w:rPr>
        <w:t xml:space="preserve"> – DEMOLITION : Entreprise </w:t>
      </w:r>
      <w:r w:rsidRPr="00757044">
        <w:rPr>
          <w:rFonts w:ascii="Arial" w:eastAsia="Arial Unicode MS" w:hAnsi="Arial" w:cs="Arial"/>
          <w:sz w:val="20"/>
          <w:szCs w:val="20"/>
        </w:rPr>
        <w:t xml:space="preserve">BATICHOC </w:t>
      </w:r>
      <w:r w:rsidRPr="00757044">
        <w:rPr>
          <w:rFonts w:ascii="Arial" w:hAnsi="Arial" w:cs="Arial"/>
          <w:bCs/>
        </w:rPr>
        <w:t xml:space="preserve">pour un montant de </w:t>
      </w:r>
      <w:r>
        <w:rPr>
          <w:rFonts w:ascii="Arial" w:eastAsia="Arial Unicode MS" w:hAnsi="Arial" w:cs="Arial"/>
        </w:rPr>
        <w:t>71 779.20</w:t>
      </w:r>
      <w:r w:rsidRPr="00757044">
        <w:rPr>
          <w:rFonts w:ascii="Arial" w:hAnsi="Arial" w:cs="Arial"/>
          <w:bCs/>
        </w:rPr>
        <w:t xml:space="preserve">€ HT soit </w:t>
      </w:r>
      <w:r>
        <w:rPr>
          <w:rFonts w:ascii="Arial" w:eastAsia="Arial Unicode MS" w:hAnsi="Arial" w:cs="Arial"/>
        </w:rPr>
        <w:t>86 135.04</w:t>
      </w:r>
      <w:r w:rsidRPr="00757044">
        <w:rPr>
          <w:rFonts w:ascii="Arial" w:hAnsi="Arial" w:cs="Arial"/>
          <w:bCs/>
        </w:rPr>
        <w:t>€ TTC </w:t>
      </w:r>
    </w:p>
    <w:p w:rsidR="00905A5D" w:rsidRPr="00757044" w:rsidRDefault="00905A5D" w:rsidP="00905A5D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905A5D" w:rsidRPr="00757044" w:rsidRDefault="00905A5D" w:rsidP="00905A5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1068"/>
        <w:rPr>
          <w:rFonts w:ascii="Arial" w:hAnsi="Arial" w:cs="Arial"/>
        </w:rPr>
      </w:pPr>
      <w:r w:rsidRPr="00757044">
        <w:rPr>
          <w:rFonts w:ascii="Arial" w:hAnsi="Arial" w:cs="Arial"/>
          <w:b/>
          <w:bCs/>
        </w:rPr>
        <w:t>Pour le Lot n°02</w:t>
      </w:r>
      <w:r w:rsidRPr="00757044">
        <w:rPr>
          <w:rFonts w:ascii="Arial" w:hAnsi="Arial" w:cs="Arial"/>
          <w:bCs/>
        </w:rPr>
        <w:t xml:space="preserve"> – GROS OEUVRE : Entreprise </w:t>
      </w:r>
      <w:r w:rsidRPr="00757044">
        <w:rPr>
          <w:rFonts w:ascii="Arial" w:eastAsia="Arial Unicode MS" w:hAnsi="Arial" w:cs="Arial"/>
          <w:sz w:val="20"/>
          <w:szCs w:val="20"/>
        </w:rPr>
        <w:t>ROESCH</w:t>
      </w:r>
      <w:r w:rsidRPr="00757044">
        <w:rPr>
          <w:rFonts w:ascii="Arial" w:hAnsi="Arial" w:cs="Arial"/>
          <w:bCs/>
        </w:rPr>
        <w:t xml:space="preserve"> pour un montant de </w:t>
      </w:r>
      <w:r>
        <w:rPr>
          <w:rFonts w:ascii="Arial" w:eastAsia="Arial Unicode MS" w:hAnsi="Arial" w:cs="Arial"/>
        </w:rPr>
        <w:t xml:space="preserve">14 173.60 </w:t>
      </w:r>
      <w:r w:rsidRPr="00757044">
        <w:rPr>
          <w:rFonts w:ascii="Arial" w:hAnsi="Arial" w:cs="Arial"/>
          <w:bCs/>
        </w:rPr>
        <w:t xml:space="preserve">€ HT soit </w:t>
      </w:r>
      <w:r>
        <w:rPr>
          <w:rFonts w:ascii="Arial" w:eastAsia="Arial Unicode MS" w:hAnsi="Arial" w:cs="Arial"/>
        </w:rPr>
        <w:t xml:space="preserve">17 008.32 </w:t>
      </w:r>
      <w:r w:rsidRPr="00757044">
        <w:rPr>
          <w:rFonts w:ascii="Arial" w:hAnsi="Arial" w:cs="Arial"/>
          <w:bCs/>
        </w:rPr>
        <w:t>€ TTC</w:t>
      </w:r>
    </w:p>
    <w:p w:rsidR="00905A5D" w:rsidRPr="007F762E" w:rsidRDefault="00905A5D" w:rsidP="00905A5D">
      <w:pPr>
        <w:autoSpaceDE w:val="0"/>
        <w:autoSpaceDN w:val="0"/>
        <w:adjustRightInd w:val="0"/>
        <w:contextualSpacing/>
        <w:rPr>
          <w:rFonts w:ascii="Arial" w:hAnsi="Arial" w:cs="Arial"/>
          <w:highlight w:val="red"/>
        </w:rPr>
      </w:pPr>
    </w:p>
    <w:p w:rsidR="00905A5D" w:rsidRPr="00905ADD" w:rsidRDefault="00905A5D" w:rsidP="00905A5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ind w:left="1068"/>
        <w:rPr>
          <w:rFonts w:ascii="Arial" w:hAnsi="Arial" w:cs="Arial"/>
        </w:rPr>
      </w:pPr>
      <w:r w:rsidRPr="00905ADD">
        <w:rPr>
          <w:rFonts w:ascii="Arial" w:hAnsi="Arial" w:cs="Arial"/>
          <w:b/>
          <w:bCs/>
        </w:rPr>
        <w:t>Pour le Lot n°03</w:t>
      </w:r>
      <w:r>
        <w:rPr>
          <w:rFonts w:ascii="Arial" w:hAnsi="Arial" w:cs="Arial"/>
          <w:b/>
          <w:bCs/>
        </w:rPr>
        <w:t xml:space="preserve"> </w:t>
      </w:r>
      <w:r w:rsidRPr="00905ADD">
        <w:rPr>
          <w:rFonts w:ascii="Arial" w:hAnsi="Arial" w:cs="Arial"/>
          <w:bCs/>
        </w:rPr>
        <w:t xml:space="preserve">– CHARPENTE METALLIQUE : Entreprise </w:t>
      </w:r>
      <w:r w:rsidRPr="00905ADD">
        <w:rPr>
          <w:rFonts w:ascii="Arial" w:eastAsia="Arial Unicode MS" w:hAnsi="Arial" w:cs="Arial"/>
          <w:sz w:val="20"/>
          <w:szCs w:val="20"/>
        </w:rPr>
        <w:t>MULLER ROST</w:t>
      </w:r>
      <w:r w:rsidRPr="00905ADD">
        <w:rPr>
          <w:rFonts w:ascii="Arial" w:hAnsi="Arial" w:cs="Arial"/>
          <w:bCs/>
        </w:rPr>
        <w:t xml:space="preserve"> pour un montant de 73 347.63 € HT soit 88 017.16 € TTC </w:t>
      </w:r>
    </w:p>
    <w:p w:rsidR="00905A5D" w:rsidRPr="007F762E" w:rsidRDefault="00905A5D" w:rsidP="00905A5D">
      <w:pPr>
        <w:autoSpaceDE w:val="0"/>
        <w:autoSpaceDN w:val="0"/>
        <w:adjustRightInd w:val="0"/>
        <w:rPr>
          <w:rFonts w:cs="Arial"/>
          <w:highlight w:val="red"/>
        </w:rPr>
      </w:pPr>
    </w:p>
    <w:p w:rsidR="00905A5D" w:rsidRPr="00905ADD" w:rsidRDefault="00905A5D" w:rsidP="00905A5D">
      <w:pPr>
        <w:numPr>
          <w:ilvl w:val="0"/>
          <w:numId w:val="13"/>
        </w:numPr>
        <w:autoSpaceDE w:val="0"/>
        <w:autoSpaceDN w:val="0"/>
        <w:adjustRightInd w:val="0"/>
        <w:ind w:left="1068"/>
        <w:contextualSpacing/>
        <w:rPr>
          <w:rFonts w:ascii="Arial" w:hAnsi="Arial" w:cs="Arial"/>
        </w:rPr>
      </w:pPr>
      <w:r w:rsidRPr="00905ADD">
        <w:rPr>
          <w:rFonts w:ascii="Arial" w:hAnsi="Arial" w:cs="Arial"/>
          <w:b/>
          <w:bCs/>
        </w:rPr>
        <w:t xml:space="preserve">Pour le Lot n°04 </w:t>
      </w:r>
      <w:r w:rsidRPr="00905ADD">
        <w:rPr>
          <w:rFonts w:ascii="Arial" w:hAnsi="Arial" w:cs="Arial"/>
          <w:bCs/>
        </w:rPr>
        <w:t xml:space="preserve">– ETANCHEITE BARDAGE ACCES TOITURE: Entreprise GALOPIN pour un montant de 90 172.66 € HT soit 108 207.19 € TTC </w:t>
      </w:r>
    </w:p>
    <w:p w:rsidR="00905A5D" w:rsidRPr="007F762E" w:rsidRDefault="00905A5D" w:rsidP="00905A5D">
      <w:pPr>
        <w:pStyle w:val="Paragraphedeliste"/>
        <w:rPr>
          <w:rFonts w:ascii="Arial" w:hAnsi="Arial" w:cs="Arial"/>
          <w:highlight w:val="red"/>
        </w:rPr>
      </w:pPr>
    </w:p>
    <w:p w:rsidR="00905A5D" w:rsidRPr="00905ADD" w:rsidRDefault="00905A5D" w:rsidP="00905A5D">
      <w:pPr>
        <w:numPr>
          <w:ilvl w:val="0"/>
          <w:numId w:val="13"/>
        </w:numPr>
        <w:autoSpaceDE w:val="0"/>
        <w:autoSpaceDN w:val="0"/>
        <w:adjustRightInd w:val="0"/>
        <w:ind w:left="1068"/>
        <w:contextualSpacing/>
        <w:rPr>
          <w:rFonts w:ascii="Arial" w:hAnsi="Arial" w:cs="Arial"/>
        </w:rPr>
      </w:pPr>
      <w:r w:rsidRPr="00905ADD">
        <w:rPr>
          <w:rFonts w:ascii="Arial" w:hAnsi="Arial" w:cs="Arial"/>
          <w:b/>
          <w:bCs/>
        </w:rPr>
        <w:t xml:space="preserve">Pour le Lot n°05 </w:t>
      </w:r>
      <w:r w:rsidRPr="00905ADD">
        <w:rPr>
          <w:rFonts w:ascii="Arial" w:hAnsi="Arial" w:cs="Arial"/>
          <w:bCs/>
        </w:rPr>
        <w:t>– EQUIPEMENT DE QUAI : AUCUNE OFFRE</w:t>
      </w:r>
      <w:r>
        <w:rPr>
          <w:rFonts w:ascii="Arial" w:hAnsi="Arial" w:cs="Arial"/>
          <w:bCs/>
        </w:rPr>
        <w:t xml:space="preserve"> RECEPTIONNEE</w:t>
      </w:r>
      <w:r w:rsidRPr="00905ADD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 xml:space="preserve"> </w:t>
      </w:r>
      <w:r w:rsidRPr="00905ADD">
        <w:rPr>
          <w:rFonts w:ascii="Arial" w:hAnsi="Arial" w:cs="Arial"/>
          <w:bCs/>
        </w:rPr>
        <w:t>MARCHE INFRUCTUEUX.</w:t>
      </w:r>
    </w:p>
    <w:p w:rsidR="00905A5D" w:rsidRPr="00905ADD" w:rsidRDefault="00905A5D" w:rsidP="00905A5D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905A5D" w:rsidRPr="00905A5D" w:rsidRDefault="00905A5D" w:rsidP="00905A5D">
      <w:pPr>
        <w:numPr>
          <w:ilvl w:val="0"/>
          <w:numId w:val="13"/>
        </w:numPr>
        <w:autoSpaceDE w:val="0"/>
        <w:autoSpaceDN w:val="0"/>
        <w:adjustRightInd w:val="0"/>
        <w:ind w:left="1068"/>
        <w:contextualSpacing/>
        <w:rPr>
          <w:rFonts w:ascii="Arial" w:hAnsi="Arial" w:cs="Arial"/>
        </w:rPr>
      </w:pPr>
      <w:r w:rsidRPr="00905ADD">
        <w:rPr>
          <w:rFonts w:ascii="Arial" w:hAnsi="Arial" w:cs="Arial"/>
          <w:b/>
          <w:bCs/>
        </w:rPr>
        <w:t xml:space="preserve">Pour le Lot n°06 </w:t>
      </w:r>
      <w:r w:rsidRPr="00905ADD">
        <w:rPr>
          <w:rFonts w:ascii="Arial" w:hAnsi="Arial" w:cs="Arial"/>
          <w:bCs/>
        </w:rPr>
        <w:t>– ELECTRICITE : Entreprise START ELECTRICITE pour un montant de 27 370 .74 € HT soit 32 844.89 € TTC.</w:t>
      </w:r>
    </w:p>
    <w:p w:rsidR="00905A5D" w:rsidRDefault="00905A5D" w:rsidP="00905A5D">
      <w:pPr>
        <w:pStyle w:val="Paragraphedeliste"/>
        <w:rPr>
          <w:rFonts w:ascii="Arial" w:hAnsi="Arial" w:cs="Arial"/>
        </w:rPr>
      </w:pPr>
    </w:p>
    <w:p w:rsidR="00905A5D" w:rsidRPr="00905ADD" w:rsidRDefault="00905A5D" w:rsidP="00905A5D">
      <w:pPr>
        <w:autoSpaceDE w:val="0"/>
        <w:autoSpaceDN w:val="0"/>
        <w:adjustRightInd w:val="0"/>
        <w:ind w:left="1068"/>
        <w:contextualSpacing/>
        <w:rPr>
          <w:rFonts w:ascii="Arial" w:hAnsi="Arial" w:cs="Arial"/>
        </w:rPr>
      </w:pPr>
    </w:p>
    <w:p w:rsidR="003F3934" w:rsidRDefault="003F3934" w:rsidP="003F3934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 w:rsidRPr="003F3934">
        <w:rPr>
          <w:rFonts w:ascii="Arial" w:hAnsi="Arial" w:cs="Arial"/>
        </w:rPr>
        <w:t>D’autoriser</w:t>
      </w:r>
      <w:r w:rsidRPr="003F3934">
        <w:rPr>
          <w:rFonts w:ascii="Arial" w:hAnsi="Arial" w:cs="Arial"/>
          <w:b/>
        </w:rPr>
        <w:t xml:space="preserve"> </w:t>
      </w:r>
      <w:r w:rsidRPr="003F3934">
        <w:rPr>
          <w:rFonts w:ascii="Arial" w:hAnsi="Arial" w:cs="Arial"/>
        </w:rPr>
        <w:t xml:space="preserve">le Président à engager </w:t>
      </w:r>
      <w:r w:rsidR="001D1D33">
        <w:rPr>
          <w:rFonts w:ascii="Arial" w:hAnsi="Arial" w:cs="Arial"/>
        </w:rPr>
        <w:t>une</w:t>
      </w:r>
      <w:r w:rsidRPr="003F3934">
        <w:rPr>
          <w:rFonts w:ascii="Arial" w:hAnsi="Arial" w:cs="Arial"/>
        </w:rPr>
        <w:t xml:space="preserve"> procédure de passation du marché public, en procédure adaptée pour un service d’assurance dommages aux biens de la Communauté de Communes.</w:t>
      </w:r>
    </w:p>
    <w:p w:rsidR="001D1D33" w:rsidRPr="003F3934" w:rsidRDefault="001D1D33" w:rsidP="001D1D33">
      <w:pPr>
        <w:pStyle w:val="Paragraphedeliste"/>
        <w:rPr>
          <w:rFonts w:ascii="Arial" w:hAnsi="Arial" w:cs="Arial"/>
        </w:rPr>
      </w:pPr>
    </w:p>
    <w:p w:rsidR="001D1D33" w:rsidRPr="001D1D33" w:rsidRDefault="001D1D33" w:rsidP="001D1D33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 w:rsidRPr="001D1D33">
        <w:rPr>
          <w:rFonts w:ascii="Arial" w:hAnsi="Arial" w:cs="Arial"/>
        </w:rPr>
        <w:t>d’attribuer le marché public de Traitement de Xylophages et Mérule</w:t>
      </w:r>
      <w:r w:rsidR="00DA0D6F">
        <w:rPr>
          <w:rFonts w:ascii="Arial" w:hAnsi="Arial" w:cs="Arial"/>
        </w:rPr>
        <w:t xml:space="preserve"> pour le Château de Wesserling</w:t>
      </w:r>
      <w:r w:rsidRPr="001D1D33">
        <w:rPr>
          <w:rFonts w:ascii="Arial" w:hAnsi="Arial" w:cs="Arial"/>
        </w:rPr>
        <w:t xml:space="preserve"> : </w:t>
      </w:r>
    </w:p>
    <w:p w:rsidR="001D1D33" w:rsidRPr="001D1D33" w:rsidRDefault="001D1D33" w:rsidP="001D1D33">
      <w:pPr>
        <w:pStyle w:val="Paragraphedeliste"/>
        <w:rPr>
          <w:rFonts w:ascii="Arial" w:hAnsi="Arial" w:cs="Arial"/>
        </w:rPr>
      </w:pPr>
    </w:p>
    <w:p w:rsidR="001D1D33" w:rsidRPr="001D1D33" w:rsidRDefault="001D1D33" w:rsidP="001D1D33">
      <w:pPr>
        <w:pStyle w:val="Paragraphedeliste"/>
        <w:numPr>
          <w:ilvl w:val="1"/>
          <w:numId w:val="20"/>
        </w:numPr>
        <w:rPr>
          <w:rFonts w:ascii="Arial" w:hAnsi="Arial" w:cs="Arial"/>
        </w:rPr>
      </w:pPr>
      <w:r w:rsidRPr="001D1D33">
        <w:rPr>
          <w:rFonts w:ascii="Arial" w:hAnsi="Arial" w:cs="Arial"/>
        </w:rPr>
        <w:t xml:space="preserve">A la société FENNEC pour un montant de marché de 140 897.35 € HT soit </w:t>
      </w:r>
      <w:r>
        <w:rPr>
          <w:rFonts w:ascii="Arial" w:hAnsi="Arial" w:cs="Arial"/>
        </w:rPr>
        <w:t xml:space="preserve">    </w:t>
      </w:r>
      <w:r w:rsidRPr="001D1D33">
        <w:rPr>
          <w:rFonts w:ascii="Arial" w:hAnsi="Arial" w:cs="Arial"/>
        </w:rPr>
        <w:t>169 076.82 € TTC</w:t>
      </w:r>
    </w:p>
    <w:p w:rsidR="00B108F2" w:rsidRDefault="00B108F2" w:rsidP="001D1D33">
      <w:pPr>
        <w:pStyle w:val="Paragraphedeliste"/>
        <w:rPr>
          <w:rFonts w:ascii="Arial" w:hAnsi="Arial" w:cs="Arial"/>
        </w:rPr>
      </w:pPr>
    </w:p>
    <w:p w:rsidR="001D1D33" w:rsidRDefault="006909BE" w:rsidP="006909BE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Pr="006909BE">
        <w:t xml:space="preserve"> </w:t>
      </w:r>
      <w:r w:rsidRPr="006909BE">
        <w:rPr>
          <w:rFonts w:ascii="Arial" w:hAnsi="Arial" w:cs="Arial"/>
        </w:rPr>
        <w:t>signer l'avenant à la convention du Fonds de Résistance.</w:t>
      </w:r>
    </w:p>
    <w:p w:rsidR="006909BE" w:rsidRDefault="006909BE" w:rsidP="006909BE">
      <w:pPr>
        <w:pStyle w:val="Paragraphedeliste"/>
        <w:rPr>
          <w:rFonts w:ascii="Arial" w:hAnsi="Arial" w:cs="Arial"/>
        </w:rPr>
      </w:pPr>
    </w:p>
    <w:p w:rsidR="006909BE" w:rsidRDefault="006909BE" w:rsidP="006909BE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Pr="006909BE">
        <w:rPr>
          <w:rFonts w:ascii="Arial" w:hAnsi="Arial" w:cs="Arial"/>
        </w:rPr>
        <w:t xml:space="preserve"> signer </w:t>
      </w:r>
      <w:r>
        <w:rPr>
          <w:rFonts w:ascii="Arial" w:hAnsi="Arial" w:cs="Arial"/>
        </w:rPr>
        <w:t>une</w:t>
      </w:r>
      <w:r w:rsidRPr="006909BE">
        <w:rPr>
          <w:rFonts w:ascii="Arial" w:hAnsi="Arial" w:cs="Arial"/>
        </w:rPr>
        <w:t xml:space="preserve"> convention </w:t>
      </w:r>
      <w:r>
        <w:rPr>
          <w:rFonts w:ascii="Arial" w:hAnsi="Arial" w:cs="Arial"/>
        </w:rPr>
        <w:t>d’occupation précaire du domaine public avec l’association Les Jardins de Wesserling pour l’occupation du garage de la maison dite « Alfier »</w:t>
      </w:r>
      <w:r w:rsidRPr="006909BE">
        <w:rPr>
          <w:rFonts w:ascii="Arial" w:hAnsi="Arial" w:cs="Arial"/>
        </w:rPr>
        <w:t>.</w:t>
      </w:r>
    </w:p>
    <w:p w:rsidR="00BD3576" w:rsidRPr="00BD3576" w:rsidRDefault="00BD3576" w:rsidP="00BD3576">
      <w:pPr>
        <w:pStyle w:val="Paragraphedeliste"/>
        <w:rPr>
          <w:rFonts w:ascii="Arial" w:hAnsi="Arial" w:cs="Arial"/>
        </w:rPr>
      </w:pPr>
    </w:p>
    <w:p w:rsidR="00BD3576" w:rsidRDefault="00BD3576" w:rsidP="00BD3576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Pr="006909BE">
        <w:rPr>
          <w:rFonts w:ascii="Arial" w:hAnsi="Arial" w:cs="Arial"/>
        </w:rPr>
        <w:t xml:space="preserve"> signer </w:t>
      </w:r>
      <w:r>
        <w:rPr>
          <w:rFonts w:ascii="Arial" w:hAnsi="Arial" w:cs="Arial"/>
        </w:rPr>
        <w:t>une</w:t>
      </w:r>
      <w:r w:rsidRPr="006909BE">
        <w:rPr>
          <w:rFonts w:ascii="Arial" w:hAnsi="Arial" w:cs="Arial"/>
        </w:rPr>
        <w:t xml:space="preserve"> convention </w:t>
      </w:r>
      <w:r>
        <w:rPr>
          <w:rFonts w:ascii="Arial" w:hAnsi="Arial" w:cs="Arial"/>
        </w:rPr>
        <w:t>d’occupation précaire du domaine public avec l’association Les Jardins de Wesserling</w:t>
      </w:r>
      <w:r>
        <w:rPr>
          <w:rFonts w:ascii="Arial" w:hAnsi="Arial" w:cs="Arial"/>
        </w:rPr>
        <w:t xml:space="preserve"> et l’association Patrimoine et Emploi</w:t>
      </w:r>
      <w:r>
        <w:rPr>
          <w:rFonts w:ascii="Arial" w:hAnsi="Arial" w:cs="Arial"/>
        </w:rPr>
        <w:t xml:space="preserve"> pour l’occupation de la maison dite « </w:t>
      </w:r>
      <w:r>
        <w:rPr>
          <w:rFonts w:ascii="Arial" w:hAnsi="Arial" w:cs="Arial"/>
        </w:rPr>
        <w:t>Neel</w:t>
      </w:r>
      <w:r>
        <w:rPr>
          <w:rFonts w:ascii="Arial" w:hAnsi="Arial" w:cs="Arial"/>
        </w:rPr>
        <w:t> »</w:t>
      </w:r>
      <w:r w:rsidRPr="006909BE">
        <w:rPr>
          <w:rFonts w:ascii="Arial" w:hAnsi="Arial" w:cs="Arial"/>
        </w:rPr>
        <w:t>.</w:t>
      </w:r>
    </w:p>
    <w:p w:rsidR="004378B7" w:rsidRPr="004378B7" w:rsidRDefault="004378B7" w:rsidP="004378B7">
      <w:pPr>
        <w:pStyle w:val="Paragraphedeliste"/>
        <w:rPr>
          <w:rFonts w:ascii="Arial" w:hAnsi="Arial" w:cs="Arial"/>
        </w:rPr>
      </w:pPr>
    </w:p>
    <w:p w:rsidR="004378B7" w:rsidRPr="004378B7" w:rsidRDefault="004378B7" w:rsidP="00BD3576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de prendre acte </w:t>
      </w:r>
      <w:r>
        <w:rPr>
          <w:rFonts w:ascii="Arial" w:hAnsi="Arial" w:cs="Arial"/>
          <w:shd w:val="clear" w:color="auto" w:fill="FFFFFF"/>
        </w:rPr>
        <w:t>des itinéraires de trail et de marche santé proposés dans le cadre du projet de développement d’une station trail</w:t>
      </w:r>
      <w:r>
        <w:rPr>
          <w:rFonts w:ascii="Arial" w:hAnsi="Arial" w:cs="Arial"/>
          <w:shd w:val="clear" w:color="auto" w:fill="FFFFFF"/>
        </w:rPr>
        <w:t xml:space="preserve"> dans l’attente de la consultation et de la validation desdits tracés par chaque commune concernée. </w:t>
      </w:r>
    </w:p>
    <w:p w:rsidR="004378B7" w:rsidRPr="004378B7" w:rsidRDefault="004378B7" w:rsidP="004378B7">
      <w:pPr>
        <w:pStyle w:val="Paragraphedeliste"/>
        <w:rPr>
          <w:rFonts w:ascii="Arial" w:hAnsi="Arial" w:cs="Arial"/>
        </w:rPr>
      </w:pPr>
    </w:p>
    <w:p w:rsidR="004378B7" w:rsidRDefault="00A21C00" w:rsidP="00A21C00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D’approuver le budget prévisioonnel 2020 de l’Atelier de Fabrication Artistique du Collectif des possible ; d’autoriser </w:t>
      </w:r>
      <w:r w:rsidRPr="00A21C00">
        <w:rPr>
          <w:rFonts w:ascii="Arial" w:hAnsi="Arial" w:cs="Arial"/>
        </w:rPr>
        <w:t xml:space="preserve">le versement de la part de subventions de la DRAC au Collectif des possibles </w:t>
      </w:r>
      <w:r>
        <w:rPr>
          <w:rFonts w:ascii="Arial" w:hAnsi="Arial" w:cs="Arial"/>
        </w:rPr>
        <w:t>pour ce</w:t>
      </w:r>
      <w:r w:rsidRPr="00A21C00">
        <w:rPr>
          <w:rFonts w:ascii="Arial" w:hAnsi="Arial" w:cs="Arial"/>
        </w:rPr>
        <w:t xml:space="preserve"> BP 2020 à hauteur de 32 830,26 €, moins l’avance consentie par décision du Bureau du 29 s</w:t>
      </w:r>
      <w:r>
        <w:rPr>
          <w:rFonts w:ascii="Arial" w:hAnsi="Arial" w:cs="Arial"/>
        </w:rPr>
        <w:t xml:space="preserve">eptembre 2020, soit 27 830.26 € ; de </w:t>
      </w:r>
      <w:r w:rsidRPr="00A21C00">
        <w:rPr>
          <w:rFonts w:ascii="Arial" w:hAnsi="Arial" w:cs="Arial"/>
        </w:rPr>
        <w:t>signer la convention de rachat par la Communauté de communes des aménagements réalisés par le Collectif dans loft 3 des Ateliers d’Arti</w:t>
      </w:r>
      <w:r>
        <w:rPr>
          <w:rFonts w:ascii="Arial" w:hAnsi="Arial" w:cs="Arial"/>
        </w:rPr>
        <w:t xml:space="preserve">stes pour un montant de 4 296 € ; d’autoriser le Président à solliciter de nouvelles subventions auprès des partenaires institutionnels. </w:t>
      </w:r>
    </w:p>
    <w:p w:rsidR="00A21C00" w:rsidRPr="00A21C00" w:rsidRDefault="00A21C00" w:rsidP="00A21C00">
      <w:pPr>
        <w:pStyle w:val="Paragraphedeliste"/>
        <w:rPr>
          <w:rFonts w:ascii="Arial" w:hAnsi="Arial" w:cs="Arial"/>
        </w:rPr>
      </w:pPr>
    </w:p>
    <w:p w:rsidR="00B7279D" w:rsidRDefault="00B7279D" w:rsidP="00697589">
      <w:pPr>
        <w:pStyle w:val="Standard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De lancer</w:t>
      </w:r>
      <w:r w:rsidRPr="005B5A6D">
        <w:rPr>
          <w:rFonts w:ascii="Arial" w:hAnsi="Arial" w:cs="Arial"/>
          <w:sz w:val="22"/>
          <w:szCs w:val="22"/>
          <w:shd w:val="clear" w:color="auto" w:fill="FFFFFF"/>
        </w:rPr>
        <w:t xml:space="preserve"> une mission d’architecte visant à l’élaboration d’un Avant-projet définitif, le dépôt du dossier de permis de construire, la rédaction des dossiers de consultation des entreprises, l’analyse des offres et le suivi de chantier jusqu’à la livraison</w:t>
      </w:r>
      <w:r w:rsidR="00697589">
        <w:rPr>
          <w:rFonts w:ascii="Arial" w:hAnsi="Arial" w:cs="Arial"/>
          <w:sz w:val="22"/>
          <w:szCs w:val="22"/>
          <w:shd w:val="clear" w:color="auto" w:fill="FFFFFF"/>
        </w:rPr>
        <w:t xml:space="preserve">, de lancer </w:t>
      </w:r>
      <w:r w:rsidR="00697589" w:rsidRPr="00697589">
        <w:rPr>
          <w:rFonts w:ascii="Arial" w:hAnsi="Arial" w:cs="Arial"/>
          <w:sz w:val="22"/>
          <w:szCs w:val="22"/>
          <w:shd w:val="clear" w:color="auto" w:fill="FFFFFF"/>
        </w:rPr>
        <w:t>une mission d’ingénierie pour la réali</w:t>
      </w:r>
      <w:r w:rsidR="00697589">
        <w:rPr>
          <w:rFonts w:ascii="Arial" w:hAnsi="Arial" w:cs="Arial"/>
          <w:sz w:val="22"/>
          <w:szCs w:val="22"/>
          <w:shd w:val="clear" w:color="auto" w:fill="FFFFFF"/>
        </w:rPr>
        <w:t xml:space="preserve">sation et le contrôle des plans ainsi que de lancer </w:t>
      </w:r>
      <w:r w:rsidR="00697589" w:rsidRPr="005B5A6D">
        <w:rPr>
          <w:rFonts w:ascii="Arial" w:hAnsi="Arial" w:cs="Arial"/>
          <w:sz w:val="22"/>
          <w:szCs w:val="22"/>
          <w:shd w:val="clear" w:color="auto" w:fill="FFFFFF"/>
        </w:rPr>
        <w:t>une mission de contrôle sécurité incendie et accessibilité jusqu’à la réception du chantier, conformément aux obligations réglementaires</w:t>
      </w:r>
      <w:r w:rsidR="0069758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CD0F9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D0F99" w:rsidRPr="00CD0F99">
        <w:rPr>
          <w:rFonts w:ascii="Arial" w:hAnsi="Arial" w:cs="Arial"/>
          <w:sz w:val="22"/>
          <w:szCs w:val="22"/>
          <w:shd w:val="clear" w:color="auto" w:fill="FFFFFF"/>
        </w:rPr>
        <w:t xml:space="preserve">pour la </w:t>
      </w:r>
      <w:r w:rsidR="00CD0F99">
        <w:rPr>
          <w:rFonts w:ascii="Arial" w:hAnsi="Arial" w:cs="Arial"/>
          <w:sz w:val="22"/>
          <w:szCs w:val="22"/>
          <w:shd w:val="clear" w:color="auto" w:fill="FFFFFF"/>
        </w:rPr>
        <w:t xml:space="preserve">création d’une </w:t>
      </w:r>
      <w:r w:rsidR="00CD0F99" w:rsidRPr="00CD0F99">
        <w:rPr>
          <w:rFonts w:ascii="Arial" w:hAnsi="Arial" w:cs="Arial"/>
          <w:sz w:val="22"/>
          <w:szCs w:val="22"/>
          <w:shd w:val="clear" w:color="auto" w:fill="FFFFFF"/>
        </w:rPr>
        <w:t>passerelle de la grande chaufferie et de ses cheminements suspendus</w:t>
      </w:r>
      <w:r w:rsidR="00CD0F99">
        <w:rPr>
          <w:rFonts w:ascii="Arial" w:hAnsi="Arial" w:cs="Arial"/>
          <w:sz w:val="22"/>
          <w:szCs w:val="22"/>
          <w:shd w:val="clear" w:color="auto" w:fill="FFFFFF"/>
        </w:rPr>
        <w:t xml:space="preserve"> dans le cadre du projet écomuséal</w:t>
      </w:r>
      <w:r w:rsidR="00CD0F99" w:rsidRPr="005B5A6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B63648" w:rsidRDefault="00B63648" w:rsidP="00B63648">
      <w:pPr>
        <w:pStyle w:val="Paragraphedeliste"/>
        <w:rPr>
          <w:rFonts w:ascii="Arial" w:hAnsi="Arial" w:cs="Arial"/>
          <w:shd w:val="clear" w:color="auto" w:fill="FFFFFF"/>
        </w:rPr>
      </w:pPr>
    </w:p>
    <w:p w:rsidR="00B63648" w:rsidRDefault="00B63648" w:rsidP="00B63648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 w:rsidRPr="00B63648">
        <w:rPr>
          <w:rFonts w:ascii="Arial" w:hAnsi="Arial" w:cs="Arial"/>
        </w:rPr>
        <w:t>d’attribuer le marché public pour l’amélioration de la qualité de l’eau à Urbès et Wildenstein à la société EUROVIA AL SAS pour un montant de 372 531,00 € HT soit 447 037,2</w:t>
      </w:r>
      <w:r>
        <w:rPr>
          <w:rFonts w:ascii="Arial" w:hAnsi="Arial" w:cs="Arial"/>
        </w:rPr>
        <w:t xml:space="preserve">0 € TTC et d’affermir </w:t>
      </w:r>
      <w:r w:rsidRPr="00B63648">
        <w:rPr>
          <w:rFonts w:ascii="Arial" w:hAnsi="Arial" w:cs="Arial"/>
        </w:rPr>
        <w:t>la tranche optionnelle 1 pour des travaux d’amélioration de la qualité de l’eau à Urbès rue de la Scierie pour un montant de 149 605,00 € HT soit 179 526,00 € TTC.</w:t>
      </w:r>
    </w:p>
    <w:p w:rsidR="00B63648" w:rsidRPr="00B63648" w:rsidRDefault="00B63648" w:rsidP="00B63648">
      <w:pPr>
        <w:pStyle w:val="Paragraphedeliste"/>
        <w:rPr>
          <w:rFonts w:ascii="Arial" w:hAnsi="Arial" w:cs="Arial"/>
        </w:rPr>
      </w:pPr>
    </w:p>
    <w:p w:rsidR="006D7B24" w:rsidRDefault="006D7B24" w:rsidP="006D7B24">
      <w:pPr>
        <w:pStyle w:val="Paragraphedeliste"/>
        <w:numPr>
          <w:ilvl w:val="0"/>
          <w:numId w:val="20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 lancer </w:t>
      </w:r>
      <w:r w:rsidRPr="006D7B24">
        <w:rPr>
          <w:rFonts w:ascii="Arial" w:hAnsi="Arial" w:cs="Arial"/>
        </w:rPr>
        <w:t>une étude sur le gaspillage alimentaire avec le Pays Thur-Doller</w:t>
      </w:r>
      <w:r>
        <w:rPr>
          <w:rFonts w:ascii="Arial" w:hAnsi="Arial" w:cs="Arial"/>
        </w:rPr>
        <w:t xml:space="preserve"> à hauteur de 443 € à charge de la CCVSA</w:t>
      </w:r>
    </w:p>
    <w:p w:rsidR="006D7B24" w:rsidRPr="006D7B24" w:rsidRDefault="006D7B24" w:rsidP="006D7B24">
      <w:pPr>
        <w:pStyle w:val="Paragraphedeliste"/>
        <w:rPr>
          <w:rFonts w:ascii="Arial" w:hAnsi="Arial" w:cs="Arial"/>
        </w:rPr>
      </w:pPr>
    </w:p>
    <w:p w:rsidR="006D7B24" w:rsidRPr="006D7B24" w:rsidRDefault="00E64CA9" w:rsidP="00E64CA9">
      <w:pPr>
        <w:pStyle w:val="Paragraphedeliste"/>
        <w:numPr>
          <w:ilvl w:val="0"/>
          <w:numId w:val="20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 verser une </w:t>
      </w:r>
      <w:r w:rsidRPr="004A40F0">
        <w:rPr>
          <w:rFonts w:ascii="Arial" w:hAnsi="Arial" w:cs="Arial"/>
        </w:rPr>
        <w:t>subvention exceptionnelle de 3</w:t>
      </w:r>
      <w:r>
        <w:rPr>
          <w:rFonts w:ascii="Arial" w:hAnsi="Arial" w:cs="Arial"/>
        </w:rPr>
        <w:t> </w:t>
      </w:r>
      <w:r w:rsidRPr="004A40F0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4A40F0">
        <w:rPr>
          <w:rFonts w:ascii="Arial" w:hAnsi="Arial" w:cs="Arial"/>
        </w:rPr>
        <w:t>€ au club Team’s macadam cowboys</w:t>
      </w:r>
      <w:r>
        <w:rPr>
          <w:rFonts w:ascii="Arial" w:hAnsi="Arial" w:cs="Arial"/>
        </w:rPr>
        <w:t>, à inscrire sur le BP 2021, dans le cadre de l’organisation du Tour de la Mirabelle 2021.</w:t>
      </w:r>
    </w:p>
    <w:p w:rsidR="00B63648" w:rsidRPr="00B63648" w:rsidRDefault="00B63648" w:rsidP="006D7B24">
      <w:pPr>
        <w:pStyle w:val="Paragraphedeliste"/>
        <w:rPr>
          <w:rFonts w:ascii="Arial" w:hAnsi="Arial" w:cs="Arial"/>
        </w:rPr>
      </w:pPr>
    </w:p>
    <w:p w:rsidR="00B63648" w:rsidRDefault="00B63648" w:rsidP="00B63648">
      <w:pPr>
        <w:pStyle w:val="Standard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616C8" w:rsidRDefault="00A616C8" w:rsidP="00B63648">
      <w:pPr>
        <w:pStyle w:val="Standard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616C8" w:rsidRDefault="00A616C8" w:rsidP="00B63648">
      <w:pPr>
        <w:pStyle w:val="Standard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21C00" w:rsidRPr="00A21C00" w:rsidRDefault="00A21C00" w:rsidP="00B7279D">
      <w:pPr>
        <w:pStyle w:val="Paragraphedeliste"/>
        <w:rPr>
          <w:rFonts w:ascii="Arial" w:hAnsi="Arial" w:cs="Arial"/>
        </w:rPr>
      </w:pPr>
    </w:p>
    <w:p w:rsidR="00BD3576" w:rsidRPr="006909BE" w:rsidRDefault="00BD3576" w:rsidP="00BD3576">
      <w:pPr>
        <w:pStyle w:val="Paragraphedeliste"/>
        <w:rPr>
          <w:rFonts w:ascii="Arial" w:hAnsi="Arial" w:cs="Arial"/>
        </w:rPr>
      </w:pPr>
    </w:p>
    <w:p w:rsidR="00FE3069" w:rsidRPr="00FE3069" w:rsidRDefault="00FE3069" w:rsidP="00FE3069">
      <w:pPr>
        <w:rPr>
          <w:rFonts w:ascii="Arial" w:hAnsi="Arial" w:cs="Arial"/>
        </w:rPr>
      </w:pPr>
    </w:p>
    <w:p w:rsidR="008E7747" w:rsidRPr="008E7747" w:rsidRDefault="008E7747" w:rsidP="008E7747">
      <w:pPr>
        <w:pStyle w:val="Paragraphedeliste"/>
        <w:rPr>
          <w:rFonts w:ascii="Arial" w:hAnsi="Arial" w:cs="Arial"/>
        </w:rPr>
      </w:pPr>
    </w:p>
    <w:p w:rsidR="00823780" w:rsidRDefault="00823780" w:rsidP="00823780">
      <w:pPr>
        <w:pStyle w:val="Paragraphedeliste"/>
        <w:rPr>
          <w:rFonts w:ascii="Arial" w:hAnsi="Arial" w:cs="Arial"/>
          <w:b/>
        </w:rPr>
      </w:pPr>
    </w:p>
    <w:p w:rsidR="00DB744C" w:rsidRPr="00DB744C" w:rsidRDefault="00164D4A" w:rsidP="0039358C">
      <w:pPr>
        <w:pStyle w:val="Paragraphedeliste"/>
        <w:rPr>
          <w:rFonts w:ascii="Arial" w:hAnsi="Arial" w:cs="Arial"/>
          <w:b/>
        </w:rPr>
      </w:pPr>
      <w:r w:rsidRPr="00164D4A">
        <w:rPr>
          <w:rFonts w:ascii="Arial" w:eastAsia="Calibri" w:hAnsi="Arial" w:cs="Arial"/>
          <w:b/>
        </w:rPr>
        <w:t xml:space="preserve"> </w:t>
      </w:r>
    </w:p>
    <w:sectPr w:rsidR="00DB744C" w:rsidRPr="00DB744C" w:rsidSect="00DB4F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F8" w:rsidRDefault="00F15EF8" w:rsidP="00412228">
      <w:r>
        <w:separator/>
      </w:r>
    </w:p>
  </w:endnote>
  <w:endnote w:type="continuationSeparator" w:id="0">
    <w:p w:rsidR="00F15EF8" w:rsidRDefault="00F15EF8" w:rsidP="0041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risine Plus Ptf">
    <w:altName w:val="Trebuchet MS"/>
    <w:panose1 w:val="00000000000000000000"/>
    <w:charset w:val="00"/>
    <w:family w:val="swiss"/>
    <w:notTrueType/>
    <w:pitch w:val="variable"/>
    <w:sig w:usb0="00000001" w:usb1="4000204A" w:usb2="00000000" w:usb3="00000000" w:csb0="0000008B" w:csb1="00000000"/>
  </w:font>
  <w:font w:name="Droid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F8" w:rsidRDefault="00F15EF8" w:rsidP="00412228">
      <w:r>
        <w:separator/>
      </w:r>
    </w:p>
  </w:footnote>
  <w:footnote w:type="continuationSeparator" w:id="0">
    <w:p w:rsidR="00F15EF8" w:rsidRDefault="00F15EF8" w:rsidP="0041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462"/>
    <w:multiLevelType w:val="hybridMultilevel"/>
    <w:tmpl w:val="F37EC7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20EFD"/>
    <w:multiLevelType w:val="hybridMultilevel"/>
    <w:tmpl w:val="3954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C87"/>
    <w:multiLevelType w:val="hybridMultilevel"/>
    <w:tmpl w:val="8710D6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9114C"/>
    <w:multiLevelType w:val="hybridMultilevel"/>
    <w:tmpl w:val="6C9E5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3B91"/>
    <w:multiLevelType w:val="hybridMultilevel"/>
    <w:tmpl w:val="B0D2FE12"/>
    <w:lvl w:ilvl="0" w:tplc="9FE8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F7F74"/>
    <w:multiLevelType w:val="hybridMultilevel"/>
    <w:tmpl w:val="DBBC4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5D8B"/>
    <w:multiLevelType w:val="hybridMultilevel"/>
    <w:tmpl w:val="ECAC330C"/>
    <w:lvl w:ilvl="0" w:tplc="040C000F">
      <w:start w:val="1"/>
      <w:numFmt w:val="decimal"/>
      <w:lvlText w:val="%1."/>
      <w:lvlJc w:val="left"/>
      <w:pPr>
        <w:ind w:left="3192" w:hanging="360"/>
      </w:p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1B195219"/>
    <w:multiLevelType w:val="hybridMultilevel"/>
    <w:tmpl w:val="A96C36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48F"/>
    <w:multiLevelType w:val="hybridMultilevel"/>
    <w:tmpl w:val="17BAAA62"/>
    <w:lvl w:ilvl="0" w:tplc="3EAA4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3C1D"/>
    <w:multiLevelType w:val="hybridMultilevel"/>
    <w:tmpl w:val="3384C2AA"/>
    <w:lvl w:ilvl="0" w:tplc="561A7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2CD4"/>
    <w:multiLevelType w:val="hybridMultilevel"/>
    <w:tmpl w:val="F8B266C8"/>
    <w:lvl w:ilvl="0" w:tplc="67BACC1C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1A62282"/>
    <w:multiLevelType w:val="hybridMultilevel"/>
    <w:tmpl w:val="10C0F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D4C4A"/>
    <w:multiLevelType w:val="hybridMultilevel"/>
    <w:tmpl w:val="B0D2FE12"/>
    <w:lvl w:ilvl="0" w:tplc="9FE8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E40A0"/>
    <w:multiLevelType w:val="hybridMultilevel"/>
    <w:tmpl w:val="06A2BD1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497A1E"/>
    <w:multiLevelType w:val="hybridMultilevel"/>
    <w:tmpl w:val="3A6A6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7049F"/>
    <w:multiLevelType w:val="hybridMultilevel"/>
    <w:tmpl w:val="02969320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1DE59BC"/>
    <w:multiLevelType w:val="hybridMultilevel"/>
    <w:tmpl w:val="47168A1A"/>
    <w:lvl w:ilvl="0" w:tplc="4BAEE0C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54528"/>
    <w:multiLevelType w:val="hybridMultilevel"/>
    <w:tmpl w:val="BE3C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16077"/>
    <w:multiLevelType w:val="hybridMultilevel"/>
    <w:tmpl w:val="9D2626BC"/>
    <w:lvl w:ilvl="0" w:tplc="02D62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417A9"/>
    <w:multiLevelType w:val="hybridMultilevel"/>
    <w:tmpl w:val="B4F48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24D9"/>
    <w:multiLevelType w:val="hybridMultilevel"/>
    <w:tmpl w:val="992EF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364EB"/>
    <w:multiLevelType w:val="hybridMultilevel"/>
    <w:tmpl w:val="8CDA1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719B5"/>
    <w:multiLevelType w:val="hybridMultilevel"/>
    <w:tmpl w:val="ED28D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90490"/>
    <w:multiLevelType w:val="hybridMultilevel"/>
    <w:tmpl w:val="D4D81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F13CD"/>
    <w:multiLevelType w:val="hybridMultilevel"/>
    <w:tmpl w:val="4D10B37C"/>
    <w:lvl w:ilvl="0" w:tplc="F9A02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12A08"/>
    <w:multiLevelType w:val="hybridMultilevel"/>
    <w:tmpl w:val="6D26A6B2"/>
    <w:lvl w:ilvl="0" w:tplc="5A68B5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73182"/>
    <w:multiLevelType w:val="hybridMultilevel"/>
    <w:tmpl w:val="E864EA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38E59B8"/>
    <w:multiLevelType w:val="hybridMultilevel"/>
    <w:tmpl w:val="7608B46C"/>
    <w:lvl w:ilvl="0" w:tplc="961400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761B"/>
    <w:multiLevelType w:val="hybridMultilevel"/>
    <w:tmpl w:val="FF4A6D92"/>
    <w:lvl w:ilvl="0" w:tplc="42BA470C">
      <w:numFmt w:val="bullet"/>
      <w:lvlText w:val="-"/>
      <w:lvlJc w:val="left"/>
      <w:pPr>
        <w:ind w:left="2199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9" w15:restartNumberingAfterBreak="0">
    <w:nsid w:val="77F965B7"/>
    <w:multiLevelType w:val="hybridMultilevel"/>
    <w:tmpl w:val="EDB85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E6E86"/>
    <w:multiLevelType w:val="hybridMultilevel"/>
    <w:tmpl w:val="94D2AB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492101"/>
    <w:multiLevelType w:val="hybridMultilevel"/>
    <w:tmpl w:val="CF06D12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4"/>
  </w:num>
  <w:num w:numId="9">
    <w:abstractNumId w:val="6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1"/>
  </w:num>
  <w:num w:numId="13">
    <w:abstractNumId w:val="10"/>
  </w:num>
  <w:num w:numId="14">
    <w:abstractNumId w:val="8"/>
  </w:num>
  <w:num w:numId="15">
    <w:abstractNumId w:val="22"/>
  </w:num>
  <w:num w:numId="16">
    <w:abstractNumId w:val="11"/>
  </w:num>
  <w:num w:numId="17">
    <w:abstractNumId w:val="5"/>
  </w:num>
  <w:num w:numId="18">
    <w:abstractNumId w:val="20"/>
  </w:num>
  <w:num w:numId="19">
    <w:abstractNumId w:val="12"/>
  </w:num>
  <w:num w:numId="20">
    <w:abstractNumId w:val="18"/>
  </w:num>
  <w:num w:numId="21">
    <w:abstractNumId w:val="23"/>
  </w:num>
  <w:num w:numId="22">
    <w:abstractNumId w:val="3"/>
  </w:num>
  <w:num w:numId="23">
    <w:abstractNumId w:val="16"/>
  </w:num>
  <w:num w:numId="24">
    <w:abstractNumId w:val="15"/>
  </w:num>
  <w:num w:numId="25">
    <w:abstractNumId w:val="28"/>
  </w:num>
  <w:num w:numId="26">
    <w:abstractNumId w:val="30"/>
  </w:num>
  <w:num w:numId="27">
    <w:abstractNumId w:val="26"/>
  </w:num>
  <w:num w:numId="28">
    <w:abstractNumId w:val="29"/>
  </w:num>
  <w:num w:numId="29">
    <w:abstractNumId w:val="2"/>
  </w:num>
  <w:num w:numId="30">
    <w:abstractNumId w:val="31"/>
  </w:num>
  <w:num w:numId="31">
    <w:abstractNumId w:val="13"/>
  </w:num>
  <w:num w:numId="3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4"/>
    <w:rsid w:val="00000D62"/>
    <w:rsid w:val="00004BC0"/>
    <w:rsid w:val="00006185"/>
    <w:rsid w:val="00015ACC"/>
    <w:rsid w:val="00020FD2"/>
    <w:rsid w:val="00025936"/>
    <w:rsid w:val="00025E65"/>
    <w:rsid w:val="00027A7C"/>
    <w:rsid w:val="00040121"/>
    <w:rsid w:val="000406E3"/>
    <w:rsid w:val="00047E1A"/>
    <w:rsid w:val="00051A64"/>
    <w:rsid w:val="00051C24"/>
    <w:rsid w:val="00051D8A"/>
    <w:rsid w:val="000530B8"/>
    <w:rsid w:val="00056385"/>
    <w:rsid w:val="00063CF2"/>
    <w:rsid w:val="00065924"/>
    <w:rsid w:val="00066C2F"/>
    <w:rsid w:val="00075FB4"/>
    <w:rsid w:val="0007661C"/>
    <w:rsid w:val="00080069"/>
    <w:rsid w:val="000824A6"/>
    <w:rsid w:val="000837E2"/>
    <w:rsid w:val="00083DB5"/>
    <w:rsid w:val="00085EAC"/>
    <w:rsid w:val="00086469"/>
    <w:rsid w:val="00087B71"/>
    <w:rsid w:val="0009215F"/>
    <w:rsid w:val="000944B9"/>
    <w:rsid w:val="00097D91"/>
    <w:rsid w:val="00097E71"/>
    <w:rsid w:val="00097F82"/>
    <w:rsid w:val="000A17B6"/>
    <w:rsid w:val="000A1FD6"/>
    <w:rsid w:val="000A5BE6"/>
    <w:rsid w:val="000A6598"/>
    <w:rsid w:val="000B16EA"/>
    <w:rsid w:val="000B3149"/>
    <w:rsid w:val="000B46BE"/>
    <w:rsid w:val="000C499F"/>
    <w:rsid w:val="000C4C62"/>
    <w:rsid w:val="000C5D7F"/>
    <w:rsid w:val="000C6435"/>
    <w:rsid w:val="000C72BE"/>
    <w:rsid w:val="000C798C"/>
    <w:rsid w:val="000D0056"/>
    <w:rsid w:val="000D07E4"/>
    <w:rsid w:val="000D112A"/>
    <w:rsid w:val="000D128C"/>
    <w:rsid w:val="000D427C"/>
    <w:rsid w:val="000D4645"/>
    <w:rsid w:val="000D56E8"/>
    <w:rsid w:val="000D584E"/>
    <w:rsid w:val="000D6DF0"/>
    <w:rsid w:val="000E281A"/>
    <w:rsid w:val="000E4073"/>
    <w:rsid w:val="001002AE"/>
    <w:rsid w:val="001003CD"/>
    <w:rsid w:val="00101F43"/>
    <w:rsid w:val="001079A0"/>
    <w:rsid w:val="0011592A"/>
    <w:rsid w:val="00117C58"/>
    <w:rsid w:val="00117F95"/>
    <w:rsid w:val="00120FE2"/>
    <w:rsid w:val="001224CF"/>
    <w:rsid w:val="001262CC"/>
    <w:rsid w:val="00127445"/>
    <w:rsid w:val="001311C1"/>
    <w:rsid w:val="00141123"/>
    <w:rsid w:val="00143E4E"/>
    <w:rsid w:val="00152260"/>
    <w:rsid w:val="00152987"/>
    <w:rsid w:val="0015593A"/>
    <w:rsid w:val="00164D4A"/>
    <w:rsid w:val="00165679"/>
    <w:rsid w:val="00166215"/>
    <w:rsid w:val="001715EE"/>
    <w:rsid w:val="00171B90"/>
    <w:rsid w:val="00173498"/>
    <w:rsid w:val="00175440"/>
    <w:rsid w:val="00175E66"/>
    <w:rsid w:val="001940D8"/>
    <w:rsid w:val="00196D72"/>
    <w:rsid w:val="00197240"/>
    <w:rsid w:val="001A2A30"/>
    <w:rsid w:val="001A77B4"/>
    <w:rsid w:val="001B15D5"/>
    <w:rsid w:val="001B278A"/>
    <w:rsid w:val="001B32B0"/>
    <w:rsid w:val="001C0B49"/>
    <w:rsid w:val="001C3101"/>
    <w:rsid w:val="001D0D3F"/>
    <w:rsid w:val="001D1D33"/>
    <w:rsid w:val="001D5AAD"/>
    <w:rsid w:val="001D5D6F"/>
    <w:rsid w:val="001D74DF"/>
    <w:rsid w:val="001E66BC"/>
    <w:rsid w:val="001F117E"/>
    <w:rsid w:val="001F21EF"/>
    <w:rsid w:val="001F4666"/>
    <w:rsid w:val="002050C4"/>
    <w:rsid w:val="0020527D"/>
    <w:rsid w:val="00211A73"/>
    <w:rsid w:val="00224C00"/>
    <w:rsid w:val="00225B19"/>
    <w:rsid w:val="002263F2"/>
    <w:rsid w:val="00230331"/>
    <w:rsid w:val="0023142B"/>
    <w:rsid w:val="00235F32"/>
    <w:rsid w:val="00237B9C"/>
    <w:rsid w:val="0024339A"/>
    <w:rsid w:val="00245035"/>
    <w:rsid w:val="00245EFB"/>
    <w:rsid w:val="002469DA"/>
    <w:rsid w:val="002625EE"/>
    <w:rsid w:val="0026273E"/>
    <w:rsid w:val="002643CD"/>
    <w:rsid w:val="00264563"/>
    <w:rsid w:val="0026644A"/>
    <w:rsid w:val="00267B24"/>
    <w:rsid w:val="00270115"/>
    <w:rsid w:val="00272526"/>
    <w:rsid w:val="00274B37"/>
    <w:rsid w:val="002823B7"/>
    <w:rsid w:val="0028380E"/>
    <w:rsid w:val="00285E02"/>
    <w:rsid w:val="002907AE"/>
    <w:rsid w:val="002921C7"/>
    <w:rsid w:val="002A1AAC"/>
    <w:rsid w:val="002A3A26"/>
    <w:rsid w:val="002A3D17"/>
    <w:rsid w:val="002A612B"/>
    <w:rsid w:val="002B08EB"/>
    <w:rsid w:val="002B2820"/>
    <w:rsid w:val="002B3273"/>
    <w:rsid w:val="002B61B2"/>
    <w:rsid w:val="002B6C2F"/>
    <w:rsid w:val="002B7B5E"/>
    <w:rsid w:val="002C0E51"/>
    <w:rsid w:val="002C159E"/>
    <w:rsid w:val="002C4A97"/>
    <w:rsid w:val="002D2F47"/>
    <w:rsid w:val="002D35EA"/>
    <w:rsid w:val="002D723D"/>
    <w:rsid w:val="002E0CA1"/>
    <w:rsid w:val="002E3B9B"/>
    <w:rsid w:val="002F1334"/>
    <w:rsid w:val="002F7360"/>
    <w:rsid w:val="00305775"/>
    <w:rsid w:val="0031362A"/>
    <w:rsid w:val="00314157"/>
    <w:rsid w:val="003233CC"/>
    <w:rsid w:val="00323884"/>
    <w:rsid w:val="00323889"/>
    <w:rsid w:val="00323C2C"/>
    <w:rsid w:val="00331BDC"/>
    <w:rsid w:val="003324CD"/>
    <w:rsid w:val="00342A6C"/>
    <w:rsid w:val="0034559C"/>
    <w:rsid w:val="00347DC3"/>
    <w:rsid w:val="00350B37"/>
    <w:rsid w:val="0035289C"/>
    <w:rsid w:val="00354229"/>
    <w:rsid w:val="00360A9C"/>
    <w:rsid w:val="00361A95"/>
    <w:rsid w:val="00361AEE"/>
    <w:rsid w:val="0036500C"/>
    <w:rsid w:val="0037153D"/>
    <w:rsid w:val="0037503D"/>
    <w:rsid w:val="00376D35"/>
    <w:rsid w:val="003802E6"/>
    <w:rsid w:val="003809FF"/>
    <w:rsid w:val="0038406B"/>
    <w:rsid w:val="003840D7"/>
    <w:rsid w:val="003850AA"/>
    <w:rsid w:val="00386253"/>
    <w:rsid w:val="00387BEA"/>
    <w:rsid w:val="0039358C"/>
    <w:rsid w:val="00394238"/>
    <w:rsid w:val="0039736C"/>
    <w:rsid w:val="003A0BDA"/>
    <w:rsid w:val="003A5919"/>
    <w:rsid w:val="003A5D4A"/>
    <w:rsid w:val="003A67EE"/>
    <w:rsid w:val="003A7A75"/>
    <w:rsid w:val="003B1EFD"/>
    <w:rsid w:val="003C1215"/>
    <w:rsid w:val="003C7762"/>
    <w:rsid w:val="003C7817"/>
    <w:rsid w:val="003D07EF"/>
    <w:rsid w:val="003D188D"/>
    <w:rsid w:val="003D420D"/>
    <w:rsid w:val="003D4D15"/>
    <w:rsid w:val="003D6E4A"/>
    <w:rsid w:val="003E043B"/>
    <w:rsid w:val="003E4191"/>
    <w:rsid w:val="003F0146"/>
    <w:rsid w:val="003F2C74"/>
    <w:rsid w:val="003F2E02"/>
    <w:rsid w:val="003F348F"/>
    <w:rsid w:val="003F363F"/>
    <w:rsid w:val="003F3934"/>
    <w:rsid w:val="003F445F"/>
    <w:rsid w:val="0040309D"/>
    <w:rsid w:val="00404658"/>
    <w:rsid w:val="00405355"/>
    <w:rsid w:val="0041022B"/>
    <w:rsid w:val="0041120B"/>
    <w:rsid w:val="00412228"/>
    <w:rsid w:val="004124F6"/>
    <w:rsid w:val="00412A68"/>
    <w:rsid w:val="00417C54"/>
    <w:rsid w:val="00422745"/>
    <w:rsid w:val="00430D8E"/>
    <w:rsid w:val="00431CC9"/>
    <w:rsid w:val="00434374"/>
    <w:rsid w:val="004378B7"/>
    <w:rsid w:val="00440FD3"/>
    <w:rsid w:val="00441F74"/>
    <w:rsid w:val="00442A0D"/>
    <w:rsid w:val="00443052"/>
    <w:rsid w:val="00447135"/>
    <w:rsid w:val="00452F37"/>
    <w:rsid w:val="0045498A"/>
    <w:rsid w:val="00460031"/>
    <w:rsid w:val="00462D45"/>
    <w:rsid w:val="00463494"/>
    <w:rsid w:val="0046386C"/>
    <w:rsid w:val="0046410F"/>
    <w:rsid w:val="00464281"/>
    <w:rsid w:val="00465094"/>
    <w:rsid w:val="004655E0"/>
    <w:rsid w:val="00467A71"/>
    <w:rsid w:val="00470DFD"/>
    <w:rsid w:val="00472305"/>
    <w:rsid w:val="00472368"/>
    <w:rsid w:val="0048078E"/>
    <w:rsid w:val="00480CE7"/>
    <w:rsid w:val="004845B1"/>
    <w:rsid w:val="00484794"/>
    <w:rsid w:val="00484846"/>
    <w:rsid w:val="004849A3"/>
    <w:rsid w:val="004856FF"/>
    <w:rsid w:val="00492E84"/>
    <w:rsid w:val="004956D9"/>
    <w:rsid w:val="004A136E"/>
    <w:rsid w:val="004A72BF"/>
    <w:rsid w:val="004A77EB"/>
    <w:rsid w:val="004B1B54"/>
    <w:rsid w:val="004B47A0"/>
    <w:rsid w:val="004B6EA1"/>
    <w:rsid w:val="004C1667"/>
    <w:rsid w:val="004C3CF0"/>
    <w:rsid w:val="004C56CC"/>
    <w:rsid w:val="004C6656"/>
    <w:rsid w:val="004C7CE4"/>
    <w:rsid w:val="004D3054"/>
    <w:rsid w:val="004D4070"/>
    <w:rsid w:val="004D581C"/>
    <w:rsid w:val="004D64C2"/>
    <w:rsid w:val="004D6D02"/>
    <w:rsid w:val="004E0DFB"/>
    <w:rsid w:val="004E29F1"/>
    <w:rsid w:val="004E3070"/>
    <w:rsid w:val="004E58CC"/>
    <w:rsid w:val="004F0E45"/>
    <w:rsid w:val="004F252C"/>
    <w:rsid w:val="004F35DE"/>
    <w:rsid w:val="00501078"/>
    <w:rsid w:val="005058A1"/>
    <w:rsid w:val="005060A4"/>
    <w:rsid w:val="00507E12"/>
    <w:rsid w:val="005105A0"/>
    <w:rsid w:val="00514A29"/>
    <w:rsid w:val="00522573"/>
    <w:rsid w:val="00524A8B"/>
    <w:rsid w:val="005273D8"/>
    <w:rsid w:val="00532C46"/>
    <w:rsid w:val="00533B2E"/>
    <w:rsid w:val="00534F91"/>
    <w:rsid w:val="005363C6"/>
    <w:rsid w:val="005374F6"/>
    <w:rsid w:val="00543458"/>
    <w:rsid w:val="00547E86"/>
    <w:rsid w:val="00552D3F"/>
    <w:rsid w:val="00556EAE"/>
    <w:rsid w:val="00561055"/>
    <w:rsid w:val="00562827"/>
    <w:rsid w:val="005645DA"/>
    <w:rsid w:val="00567D44"/>
    <w:rsid w:val="005701C5"/>
    <w:rsid w:val="00572C73"/>
    <w:rsid w:val="00580FD8"/>
    <w:rsid w:val="00581F9A"/>
    <w:rsid w:val="00582307"/>
    <w:rsid w:val="0058659A"/>
    <w:rsid w:val="005912DD"/>
    <w:rsid w:val="005958F1"/>
    <w:rsid w:val="005A14F9"/>
    <w:rsid w:val="005A23B7"/>
    <w:rsid w:val="005A4915"/>
    <w:rsid w:val="005B0028"/>
    <w:rsid w:val="005B0F2E"/>
    <w:rsid w:val="005B2BBD"/>
    <w:rsid w:val="005B441A"/>
    <w:rsid w:val="005B55C1"/>
    <w:rsid w:val="005C299A"/>
    <w:rsid w:val="005C3C59"/>
    <w:rsid w:val="005D0A8D"/>
    <w:rsid w:val="005D11D2"/>
    <w:rsid w:val="005D3AC6"/>
    <w:rsid w:val="005D4CC7"/>
    <w:rsid w:val="005D6919"/>
    <w:rsid w:val="005D7D74"/>
    <w:rsid w:val="005F05C9"/>
    <w:rsid w:val="005F1A13"/>
    <w:rsid w:val="005F443C"/>
    <w:rsid w:val="005F4F55"/>
    <w:rsid w:val="00605DA9"/>
    <w:rsid w:val="00607F84"/>
    <w:rsid w:val="00611D5A"/>
    <w:rsid w:val="00612356"/>
    <w:rsid w:val="00616F24"/>
    <w:rsid w:val="006258A0"/>
    <w:rsid w:val="00627148"/>
    <w:rsid w:val="00633AC4"/>
    <w:rsid w:val="00640C76"/>
    <w:rsid w:val="00642DD4"/>
    <w:rsid w:val="00647681"/>
    <w:rsid w:val="006514B0"/>
    <w:rsid w:val="0065500C"/>
    <w:rsid w:val="006622EC"/>
    <w:rsid w:val="00663715"/>
    <w:rsid w:val="006679E5"/>
    <w:rsid w:val="006733BE"/>
    <w:rsid w:val="00675B9F"/>
    <w:rsid w:val="00676F1A"/>
    <w:rsid w:val="00690410"/>
    <w:rsid w:val="006909BE"/>
    <w:rsid w:val="00691170"/>
    <w:rsid w:val="0069690D"/>
    <w:rsid w:val="00696D4F"/>
    <w:rsid w:val="00697589"/>
    <w:rsid w:val="006A2B60"/>
    <w:rsid w:val="006A5133"/>
    <w:rsid w:val="006A685E"/>
    <w:rsid w:val="006B5061"/>
    <w:rsid w:val="006C03D9"/>
    <w:rsid w:val="006D25E8"/>
    <w:rsid w:val="006D7B24"/>
    <w:rsid w:val="006E1744"/>
    <w:rsid w:val="006E3688"/>
    <w:rsid w:val="006E36B2"/>
    <w:rsid w:val="006F0570"/>
    <w:rsid w:val="006F1AE8"/>
    <w:rsid w:val="006F4A9D"/>
    <w:rsid w:val="006F5B4C"/>
    <w:rsid w:val="006F7371"/>
    <w:rsid w:val="006F7F2C"/>
    <w:rsid w:val="00704DDD"/>
    <w:rsid w:val="00711736"/>
    <w:rsid w:val="00712BC8"/>
    <w:rsid w:val="00721F02"/>
    <w:rsid w:val="00723AA7"/>
    <w:rsid w:val="00724EA1"/>
    <w:rsid w:val="007302F7"/>
    <w:rsid w:val="00732935"/>
    <w:rsid w:val="00735E18"/>
    <w:rsid w:val="00736796"/>
    <w:rsid w:val="00740AC8"/>
    <w:rsid w:val="00740EFE"/>
    <w:rsid w:val="007424C8"/>
    <w:rsid w:val="0074276E"/>
    <w:rsid w:val="00742995"/>
    <w:rsid w:val="00742C08"/>
    <w:rsid w:val="00750F87"/>
    <w:rsid w:val="00751462"/>
    <w:rsid w:val="00761416"/>
    <w:rsid w:val="0076216F"/>
    <w:rsid w:val="007651EA"/>
    <w:rsid w:val="0076593B"/>
    <w:rsid w:val="007675BB"/>
    <w:rsid w:val="00773525"/>
    <w:rsid w:val="007746DF"/>
    <w:rsid w:val="00774D69"/>
    <w:rsid w:val="00775C7E"/>
    <w:rsid w:val="00776227"/>
    <w:rsid w:val="0078449B"/>
    <w:rsid w:val="00795088"/>
    <w:rsid w:val="00795D49"/>
    <w:rsid w:val="007A17BE"/>
    <w:rsid w:val="007B0B2E"/>
    <w:rsid w:val="007B24BA"/>
    <w:rsid w:val="007B29D0"/>
    <w:rsid w:val="007B34D6"/>
    <w:rsid w:val="007B6A95"/>
    <w:rsid w:val="007C0647"/>
    <w:rsid w:val="007E39C8"/>
    <w:rsid w:val="007E50A4"/>
    <w:rsid w:val="007E6E73"/>
    <w:rsid w:val="007F0219"/>
    <w:rsid w:val="007F19A1"/>
    <w:rsid w:val="007F224C"/>
    <w:rsid w:val="007F58A9"/>
    <w:rsid w:val="007F733F"/>
    <w:rsid w:val="00802B8D"/>
    <w:rsid w:val="008030CB"/>
    <w:rsid w:val="00805119"/>
    <w:rsid w:val="008056DB"/>
    <w:rsid w:val="00807D13"/>
    <w:rsid w:val="008106D9"/>
    <w:rsid w:val="00810771"/>
    <w:rsid w:val="0081136E"/>
    <w:rsid w:val="008147F0"/>
    <w:rsid w:val="00815465"/>
    <w:rsid w:val="00817D89"/>
    <w:rsid w:val="0082357F"/>
    <w:rsid w:val="00823780"/>
    <w:rsid w:val="00823828"/>
    <w:rsid w:val="0082388F"/>
    <w:rsid w:val="008304E1"/>
    <w:rsid w:val="00832258"/>
    <w:rsid w:val="00836352"/>
    <w:rsid w:val="00836AA1"/>
    <w:rsid w:val="00837466"/>
    <w:rsid w:val="00837CEE"/>
    <w:rsid w:val="0084059B"/>
    <w:rsid w:val="0084232D"/>
    <w:rsid w:val="00851EB9"/>
    <w:rsid w:val="00856F23"/>
    <w:rsid w:val="008604CD"/>
    <w:rsid w:val="00863865"/>
    <w:rsid w:val="0086392E"/>
    <w:rsid w:val="008715A9"/>
    <w:rsid w:val="008719C1"/>
    <w:rsid w:val="00871AF6"/>
    <w:rsid w:val="008757DE"/>
    <w:rsid w:val="0087662E"/>
    <w:rsid w:val="00876CFB"/>
    <w:rsid w:val="0088358A"/>
    <w:rsid w:val="00885BAC"/>
    <w:rsid w:val="008863E0"/>
    <w:rsid w:val="00893EFF"/>
    <w:rsid w:val="0089439A"/>
    <w:rsid w:val="008A6E57"/>
    <w:rsid w:val="008B00EB"/>
    <w:rsid w:val="008B023D"/>
    <w:rsid w:val="008B1C72"/>
    <w:rsid w:val="008B5B7C"/>
    <w:rsid w:val="008C63DA"/>
    <w:rsid w:val="008C69BF"/>
    <w:rsid w:val="008D177A"/>
    <w:rsid w:val="008D45FB"/>
    <w:rsid w:val="008D4902"/>
    <w:rsid w:val="008E2DBB"/>
    <w:rsid w:val="008E5C1E"/>
    <w:rsid w:val="008E6258"/>
    <w:rsid w:val="008E6E8E"/>
    <w:rsid w:val="008E7747"/>
    <w:rsid w:val="008E78F4"/>
    <w:rsid w:val="008F18BD"/>
    <w:rsid w:val="008F469B"/>
    <w:rsid w:val="008F4B60"/>
    <w:rsid w:val="008F5FC7"/>
    <w:rsid w:val="008F714B"/>
    <w:rsid w:val="00900BED"/>
    <w:rsid w:val="00901BA3"/>
    <w:rsid w:val="00905A5D"/>
    <w:rsid w:val="00906886"/>
    <w:rsid w:val="00913E6B"/>
    <w:rsid w:val="00913F23"/>
    <w:rsid w:val="009238BF"/>
    <w:rsid w:val="00924620"/>
    <w:rsid w:val="0092544A"/>
    <w:rsid w:val="0093006A"/>
    <w:rsid w:val="00932F2C"/>
    <w:rsid w:val="009344B4"/>
    <w:rsid w:val="009374E0"/>
    <w:rsid w:val="00943126"/>
    <w:rsid w:val="009433EC"/>
    <w:rsid w:val="00946E29"/>
    <w:rsid w:val="00947C75"/>
    <w:rsid w:val="009536C4"/>
    <w:rsid w:val="009537E8"/>
    <w:rsid w:val="00953E27"/>
    <w:rsid w:val="0095600E"/>
    <w:rsid w:val="00960EB4"/>
    <w:rsid w:val="0096218A"/>
    <w:rsid w:val="0096572D"/>
    <w:rsid w:val="00965C71"/>
    <w:rsid w:val="00967231"/>
    <w:rsid w:val="009709BF"/>
    <w:rsid w:val="00981B86"/>
    <w:rsid w:val="00982A75"/>
    <w:rsid w:val="00983A66"/>
    <w:rsid w:val="0098428E"/>
    <w:rsid w:val="009862E4"/>
    <w:rsid w:val="00990790"/>
    <w:rsid w:val="00991526"/>
    <w:rsid w:val="00991A13"/>
    <w:rsid w:val="009934E1"/>
    <w:rsid w:val="00997F13"/>
    <w:rsid w:val="009A1AA6"/>
    <w:rsid w:val="009A284A"/>
    <w:rsid w:val="009A6C5F"/>
    <w:rsid w:val="009A7889"/>
    <w:rsid w:val="009B34F0"/>
    <w:rsid w:val="009B36E1"/>
    <w:rsid w:val="009B4C49"/>
    <w:rsid w:val="009B5FC2"/>
    <w:rsid w:val="009C2186"/>
    <w:rsid w:val="009C4349"/>
    <w:rsid w:val="009C4FE6"/>
    <w:rsid w:val="009C5478"/>
    <w:rsid w:val="009C561A"/>
    <w:rsid w:val="009C71B8"/>
    <w:rsid w:val="009C759E"/>
    <w:rsid w:val="009C7E59"/>
    <w:rsid w:val="009D49A8"/>
    <w:rsid w:val="009D5A33"/>
    <w:rsid w:val="009E6F08"/>
    <w:rsid w:val="009F230C"/>
    <w:rsid w:val="009F49CF"/>
    <w:rsid w:val="009F6CCA"/>
    <w:rsid w:val="00A0273A"/>
    <w:rsid w:val="00A02C93"/>
    <w:rsid w:val="00A02F58"/>
    <w:rsid w:val="00A034C8"/>
    <w:rsid w:val="00A057D2"/>
    <w:rsid w:val="00A104A5"/>
    <w:rsid w:val="00A11839"/>
    <w:rsid w:val="00A124BA"/>
    <w:rsid w:val="00A1461F"/>
    <w:rsid w:val="00A164EF"/>
    <w:rsid w:val="00A2019B"/>
    <w:rsid w:val="00A20DA5"/>
    <w:rsid w:val="00A21C00"/>
    <w:rsid w:val="00A23AFA"/>
    <w:rsid w:val="00A245C2"/>
    <w:rsid w:val="00A274B8"/>
    <w:rsid w:val="00A33000"/>
    <w:rsid w:val="00A33FE1"/>
    <w:rsid w:val="00A34643"/>
    <w:rsid w:val="00A3485A"/>
    <w:rsid w:val="00A3657B"/>
    <w:rsid w:val="00A46005"/>
    <w:rsid w:val="00A47618"/>
    <w:rsid w:val="00A5344E"/>
    <w:rsid w:val="00A560CA"/>
    <w:rsid w:val="00A56577"/>
    <w:rsid w:val="00A60C4E"/>
    <w:rsid w:val="00A616C8"/>
    <w:rsid w:val="00A62842"/>
    <w:rsid w:val="00A668D4"/>
    <w:rsid w:val="00A769E9"/>
    <w:rsid w:val="00A8032C"/>
    <w:rsid w:val="00A80636"/>
    <w:rsid w:val="00A81C81"/>
    <w:rsid w:val="00A82931"/>
    <w:rsid w:val="00A84C52"/>
    <w:rsid w:val="00A84C69"/>
    <w:rsid w:val="00A9735F"/>
    <w:rsid w:val="00AA04BD"/>
    <w:rsid w:val="00AA1CF4"/>
    <w:rsid w:val="00AA27F4"/>
    <w:rsid w:val="00AA449E"/>
    <w:rsid w:val="00AA6330"/>
    <w:rsid w:val="00AA76AD"/>
    <w:rsid w:val="00AB1F9D"/>
    <w:rsid w:val="00AB23E0"/>
    <w:rsid w:val="00AB269A"/>
    <w:rsid w:val="00AB3365"/>
    <w:rsid w:val="00AB62B5"/>
    <w:rsid w:val="00AB735C"/>
    <w:rsid w:val="00AC03E1"/>
    <w:rsid w:val="00AC24F3"/>
    <w:rsid w:val="00AC3087"/>
    <w:rsid w:val="00AC52FF"/>
    <w:rsid w:val="00AC5AFD"/>
    <w:rsid w:val="00AD2FB6"/>
    <w:rsid w:val="00AD64FE"/>
    <w:rsid w:val="00AE0626"/>
    <w:rsid w:val="00AE2ED2"/>
    <w:rsid w:val="00AE72C3"/>
    <w:rsid w:val="00AF1C28"/>
    <w:rsid w:val="00AF2B36"/>
    <w:rsid w:val="00AF438D"/>
    <w:rsid w:val="00AF77BB"/>
    <w:rsid w:val="00AF7E9C"/>
    <w:rsid w:val="00B01355"/>
    <w:rsid w:val="00B0598C"/>
    <w:rsid w:val="00B05F34"/>
    <w:rsid w:val="00B065F3"/>
    <w:rsid w:val="00B078CF"/>
    <w:rsid w:val="00B108F2"/>
    <w:rsid w:val="00B12C67"/>
    <w:rsid w:val="00B2214D"/>
    <w:rsid w:val="00B23A4D"/>
    <w:rsid w:val="00B23EAF"/>
    <w:rsid w:val="00B26372"/>
    <w:rsid w:val="00B32CDE"/>
    <w:rsid w:val="00B3439F"/>
    <w:rsid w:val="00B35E73"/>
    <w:rsid w:val="00B37D18"/>
    <w:rsid w:val="00B40204"/>
    <w:rsid w:val="00B410DC"/>
    <w:rsid w:val="00B43976"/>
    <w:rsid w:val="00B43A8E"/>
    <w:rsid w:val="00B444C6"/>
    <w:rsid w:val="00B4481B"/>
    <w:rsid w:val="00B50DC0"/>
    <w:rsid w:val="00B54B7C"/>
    <w:rsid w:val="00B54B8E"/>
    <w:rsid w:val="00B55CA0"/>
    <w:rsid w:val="00B56693"/>
    <w:rsid w:val="00B5673B"/>
    <w:rsid w:val="00B609FF"/>
    <w:rsid w:val="00B63648"/>
    <w:rsid w:val="00B6583F"/>
    <w:rsid w:val="00B7279D"/>
    <w:rsid w:val="00B737AB"/>
    <w:rsid w:val="00B75909"/>
    <w:rsid w:val="00B802A6"/>
    <w:rsid w:val="00B80761"/>
    <w:rsid w:val="00B80808"/>
    <w:rsid w:val="00B908DE"/>
    <w:rsid w:val="00B91F5C"/>
    <w:rsid w:val="00B94B50"/>
    <w:rsid w:val="00B9559A"/>
    <w:rsid w:val="00BA1425"/>
    <w:rsid w:val="00BA1947"/>
    <w:rsid w:val="00BA5A4A"/>
    <w:rsid w:val="00BA6AA0"/>
    <w:rsid w:val="00BB29BD"/>
    <w:rsid w:val="00BB4D44"/>
    <w:rsid w:val="00BC01E8"/>
    <w:rsid w:val="00BC0827"/>
    <w:rsid w:val="00BC1ED2"/>
    <w:rsid w:val="00BC5730"/>
    <w:rsid w:val="00BC606F"/>
    <w:rsid w:val="00BD3576"/>
    <w:rsid w:val="00BD5AD0"/>
    <w:rsid w:val="00BD5FF5"/>
    <w:rsid w:val="00BD766A"/>
    <w:rsid w:val="00BD7FFD"/>
    <w:rsid w:val="00BE03D3"/>
    <w:rsid w:val="00BE63C9"/>
    <w:rsid w:val="00BF1989"/>
    <w:rsid w:val="00BF2DA5"/>
    <w:rsid w:val="00BF68B7"/>
    <w:rsid w:val="00BF7F16"/>
    <w:rsid w:val="00C02D80"/>
    <w:rsid w:val="00C1084C"/>
    <w:rsid w:val="00C112EC"/>
    <w:rsid w:val="00C11F7D"/>
    <w:rsid w:val="00C13FD3"/>
    <w:rsid w:val="00C17E3C"/>
    <w:rsid w:val="00C2583D"/>
    <w:rsid w:val="00C26867"/>
    <w:rsid w:val="00C313B7"/>
    <w:rsid w:val="00C318B1"/>
    <w:rsid w:val="00C31E8D"/>
    <w:rsid w:val="00C36C50"/>
    <w:rsid w:val="00C37EE3"/>
    <w:rsid w:val="00C423A0"/>
    <w:rsid w:val="00C428B0"/>
    <w:rsid w:val="00C501D3"/>
    <w:rsid w:val="00C50338"/>
    <w:rsid w:val="00C53C0F"/>
    <w:rsid w:val="00C6609E"/>
    <w:rsid w:val="00C718FC"/>
    <w:rsid w:val="00C74F01"/>
    <w:rsid w:val="00C81186"/>
    <w:rsid w:val="00C81DB5"/>
    <w:rsid w:val="00C8230A"/>
    <w:rsid w:val="00C82578"/>
    <w:rsid w:val="00C827DA"/>
    <w:rsid w:val="00C840E4"/>
    <w:rsid w:val="00C841F1"/>
    <w:rsid w:val="00C8509D"/>
    <w:rsid w:val="00C852FB"/>
    <w:rsid w:val="00C85B12"/>
    <w:rsid w:val="00C86F4D"/>
    <w:rsid w:val="00C8748F"/>
    <w:rsid w:val="00C912D6"/>
    <w:rsid w:val="00C92D50"/>
    <w:rsid w:val="00C93745"/>
    <w:rsid w:val="00CA597C"/>
    <w:rsid w:val="00CB1452"/>
    <w:rsid w:val="00CB31D9"/>
    <w:rsid w:val="00CB6784"/>
    <w:rsid w:val="00CC1EE0"/>
    <w:rsid w:val="00CC5D23"/>
    <w:rsid w:val="00CC6681"/>
    <w:rsid w:val="00CD0F99"/>
    <w:rsid w:val="00CD23CD"/>
    <w:rsid w:val="00CD31AE"/>
    <w:rsid w:val="00CD3336"/>
    <w:rsid w:val="00CE126B"/>
    <w:rsid w:val="00CE1972"/>
    <w:rsid w:val="00CE1C44"/>
    <w:rsid w:val="00CE3168"/>
    <w:rsid w:val="00CE7A08"/>
    <w:rsid w:val="00CF075E"/>
    <w:rsid w:val="00D02700"/>
    <w:rsid w:val="00D027DD"/>
    <w:rsid w:val="00D02ECE"/>
    <w:rsid w:val="00D042F9"/>
    <w:rsid w:val="00D06BBC"/>
    <w:rsid w:val="00D112F9"/>
    <w:rsid w:val="00D131E2"/>
    <w:rsid w:val="00D13486"/>
    <w:rsid w:val="00D16645"/>
    <w:rsid w:val="00D20210"/>
    <w:rsid w:val="00D2122D"/>
    <w:rsid w:val="00D23743"/>
    <w:rsid w:val="00D25506"/>
    <w:rsid w:val="00D2604D"/>
    <w:rsid w:val="00D26596"/>
    <w:rsid w:val="00D3089E"/>
    <w:rsid w:val="00D33CF2"/>
    <w:rsid w:val="00D33E5F"/>
    <w:rsid w:val="00D377D0"/>
    <w:rsid w:val="00D43822"/>
    <w:rsid w:val="00D43F9E"/>
    <w:rsid w:val="00D44438"/>
    <w:rsid w:val="00D45528"/>
    <w:rsid w:val="00D51135"/>
    <w:rsid w:val="00D51BFE"/>
    <w:rsid w:val="00D54121"/>
    <w:rsid w:val="00D54FB5"/>
    <w:rsid w:val="00D63A0C"/>
    <w:rsid w:val="00D71CD9"/>
    <w:rsid w:val="00D7277D"/>
    <w:rsid w:val="00D74A73"/>
    <w:rsid w:val="00D75373"/>
    <w:rsid w:val="00D779BA"/>
    <w:rsid w:val="00D80134"/>
    <w:rsid w:val="00D80276"/>
    <w:rsid w:val="00D83F6A"/>
    <w:rsid w:val="00D859B7"/>
    <w:rsid w:val="00D87311"/>
    <w:rsid w:val="00D913ED"/>
    <w:rsid w:val="00D92B05"/>
    <w:rsid w:val="00D97285"/>
    <w:rsid w:val="00DA0788"/>
    <w:rsid w:val="00DA0D6F"/>
    <w:rsid w:val="00DA53E6"/>
    <w:rsid w:val="00DA56FC"/>
    <w:rsid w:val="00DB0D4C"/>
    <w:rsid w:val="00DB1692"/>
    <w:rsid w:val="00DB1ACC"/>
    <w:rsid w:val="00DB4F0C"/>
    <w:rsid w:val="00DB5AAA"/>
    <w:rsid w:val="00DB744C"/>
    <w:rsid w:val="00DB77FA"/>
    <w:rsid w:val="00DC11CD"/>
    <w:rsid w:val="00DC3C3D"/>
    <w:rsid w:val="00DC7150"/>
    <w:rsid w:val="00DC777B"/>
    <w:rsid w:val="00DD48AC"/>
    <w:rsid w:val="00DD4927"/>
    <w:rsid w:val="00DD4A9F"/>
    <w:rsid w:val="00DD6007"/>
    <w:rsid w:val="00DD7585"/>
    <w:rsid w:val="00DD7FB5"/>
    <w:rsid w:val="00DE253C"/>
    <w:rsid w:val="00DE2D00"/>
    <w:rsid w:val="00DE60A5"/>
    <w:rsid w:val="00DF021F"/>
    <w:rsid w:val="00DF0E85"/>
    <w:rsid w:val="00DF1191"/>
    <w:rsid w:val="00DF29C7"/>
    <w:rsid w:val="00DF2DAC"/>
    <w:rsid w:val="00DF3043"/>
    <w:rsid w:val="00DF582E"/>
    <w:rsid w:val="00DF77DF"/>
    <w:rsid w:val="00E01A11"/>
    <w:rsid w:val="00E02948"/>
    <w:rsid w:val="00E06A3A"/>
    <w:rsid w:val="00E07FD7"/>
    <w:rsid w:val="00E134AD"/>
    <w:rsid w:val="00E159C1"/>
    <w:rsid w:val="00E1773C"/>
    <w:rsid w:val="00E1782D"/>
    <w:rsid w:val="00E17AD1"/>
    <w:rsid w:val="00E17D0C"/>
    <w:rsid w:val="00E21736"/>
    <w:rsid w:val="00E23E82"/>
    <w:rsid w:val="00E255FF"/>
    <w:rsid w:val="00E2777F"/>
    <w:rsid w:val="00E34E83"/>
    <w:rsid w:val="00E35B4C"/>
    <w:rsid w:val="00E36444"/>
    <w:rsid w:val="00E3789C"/>
    <w:rsid w:val="00E37EB0"/>
    <w:rsid w:val="00E412BB"/>
    <w:rsid w:val="00E41455"/>
    <w:rsid w:val="00E45D4B"/>
    <w:rsid w:val="00E513E7"/>
    <w:rsid w:val="00E524CB"/>
    <w:rsid w:val="00E546F8"/>
    <w:rsid w:val="00E5577B"/>
    <w:rsid w:val="00E56EBF"/>
    <w:rsid w:val="00E64CA9"/>
    <w:rsid w:val="00E80A52"/>
    <w:rsid w:val="00E80C13"/>
    <w:rsid w:val="00E845E0"/>
    <w:rsid w:val="00E85C77"/>
    <w:rsid w:val="00E85F01"/>
    <w:rsid w:val="00E93874"/>
    <w:rsid w:val="00E94368"/>
    <w:rsid w:val="00E971DB"/>
    <w:rsid w:val="00E97EF6"/>
    <w:rsid w:val="00EA5316"/>
    <w:rsid w:val="00EB0D5E"/>
    <w:rsid w:val="00EB0FAD"/>
    <w:rsid w:val="00EB14BF"/>
    <w:rsid w:val="00EB27BD"/>
    <w:rsid w:val="00EB479C"/>
    <w:rsid w:val="00EB4B53"/>
    <w:rsid w:val="00EB6BD7"/>
    <w:rsid w:val="00EC2F43"/>
    <w:rsid w:val="00EC6DCC"/>
    <w:rsid w:val="00EE1A4D"/>
    <w:rsid w:val="00EE4613"/>
    <w:rsid w:val="00EE4F06"/>
    <w:rsid w:val="00EE7384"/>
    <w:rsid w:val="00EE79C2"/>
    <w:rsid w:val="00EF0C5E"/>
    <w:rsid w:val="00EF19BF"/>
    <w:rsid w:val="00EF5B36"/>
    <w:rsid w:val="00EF7C54"/>
    <w:rsid w:val="00F012C2"/>
    <w:rsid w:val="00F01FEF"/>
    <w:rsid w:val="00F0233A"/>
    <w:rsid w:val="00F024E4"/>
    <w:rsid w:val="00F065A0"/>
    <w:rsid w:val="00F07611"/>
    <w:rsid w:val="00F1058A"/>
    <w:rsid w:val="00F109E3"/>
    <w:rsid w:val="00F148AC"/>
    <w:rsid w:val="00F15947"/>
    <w:rsid w:val="00F15EF8"/>
    <w:rsid w:val="00F16BE0"/>
    <w:rsid w:val="00F17F20"/>
    <w:rsid w:val="00F23AF9"/>
    <w:rsid w:val="00F24AC7"/>
    <w:rsid w:val="00F2576F"/>
    <w:rsid w:val="00F314DD"/>
    <w:rsid w:val="00F32D83"/>
    <w:rsid w:val="00F35B12"/>
    <w:rsid w:val="00F3784C"/>
    <w:rsid w:val="00F42FDD"/>
    <w:rsid w:val="00F43D5A"/>
    <w:rsid w:val="00F4470E"/>
    <w:rsid w:val="00F52FD7"/>
    <w:rsid w:val="00F533AE"/>
    <w:rsid w:val="00F558EE"/>
    <w:rsid w:val="00F56D77"/>
    <w:rsid w:val="00F64B68"/>
    <w:rsid w:val="00F661C1"/>
    <w:rsid w:val="00F732A5"/>
    <w:rsid w:val="00F7567A"/>
    <w:rsid w:val="00F75956"/>
    <w:rsid w:val="00F75E36"/>
    <w:rsid w:val="00F811B8"/>
    <w:rsid w:val="00F817C2"/>
    <w:rsid w:val="00F824C0"/>
    <w:rsid w:val="00F85171"/>
    <w:rsid w:val="00F85F6F"/>
    <w:rsid w:val="00F864EE"/>
    <w:rsid w:val="00F8687F"/>
    <w:rsid w:val="00F90D76"/>
    <w:rsid w:val="00F91356"/>
    <w:rsid w:val="00F93A5C"/>
    <w:rsid w:val="00F943B4"/>
    <w:rsid w:val="00F9442D"/>
    <w:rsid w:val="00F94A69"/>
    <w:rsid w:val="00FA050F"/>
    <w:rsid w:val="00FA1AE3"/>
    <w:rsid w:val="00FA4E64"/>
    <w:rsid w:val="00FA6BAE"/>
    <w:rsid w:val="00FB081F"/>
    <w:rsid w:val="00FB3E4D"/>
    <w:rsid w:val="00FB6C10"/>
    <w:rsid w:val="00FC10FF"/>
    <w:rsid w:val="00FC5090"/>
    <w:rsid w:val="00FC6DF7"/>
    <w:rsid w:val="00FC785B"/>
    <w:rsid w:val="00FD1004"/>
    <w:rsid w:val="00FD5433"/>
    <w:rsid w:val="00FD5D6D"/>
    <w:rsid w:val="00FD7822"/>
    <w:rsid w:val="00FE203D"/>
    <w:rsid w:val="00FE3069"/>
    <w:rsid w:val="00FE376F"/>
    <w:rsid w:val="00FE5AE7"/>
    <w:rsid w:val="00FF2FEE"/>
    <w:rsid w:val="00FF47A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3FEA"/>
  <w15:docId w15:val="{C3D0A63C-C93B-4838-B9F1-A6590AF0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05"/>
  </w:style>
  <w:style w:type="paragraph" w:styleId="Titre1">
    <w:name w:val="heading 1"/>
    <w:basedOn w:val="Normal"/>
    <w:next w:val="Normal"/>
    <w:link w:val="Titre1Car"/>
    <w:uiPriority w:val="9"/>
    <w:qFormat/>
    <w:rsid w:val="00740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5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D25E8"/>
    <w:pPr>
      <w:keepNext/>
      <w:jc w:val="center"/>
      <w:outlineLvl w:val="2"/>
    </w:pPr>
    <w:rPr>
      <w:rFonts w:ascii="News Gothic MT" w:eastAsia="Times New Roman" w:hAnsi="News Gothic MT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9A6C5F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A6C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428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97EF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9E"/>
    <w:rPr>
      <w:rFonts w:ascii="Tahoma" w:hAnsi="Tahoma" w:cs="Tahoma"/>
      <w:sz w:val="16"/>
      <w:szCs w:val="16"/>
    </w:rPr>
  </w:style>
  <w:style w:type="character" w:customStyle="1" w:styleId="Aucun">
    <w:name w:val="Aucun"/>
    <w:rsid w:val="00616F24"/>
  </w:style>
  <w:style w:type="paragraph" w:styleId="En-tte">
    <w:name w:val="header"/>
    <w:basedOn w:val="Normal"/>
    <w:link w:val="En-tteCar"/>
    <w:uiPriority w:val="99"/>
    <w:unhideWhenUsed/>
    <w:rsid w:val="004122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2228"/>
  </w:style>
  <w:style w:type="paragraph" w:styleId="Pieddepage">
    <w:name w:val="footer"/>
    <w:basedOn w:val="Normal"/>
    <w:link w:val="PieddepageCar"/>
    <w:uiPriority w:val="99"/>
    <w:semiHidden/>
    <w:unhideWhenUsed/>
    <w:rsid w:val="004122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2228"/>
  </w:style>
  <w:style w:type="paragraph" w:styleId="Sansinterligne">
    <w:name w:val="No Spacing"/>
    <w:uiPriority w:val="1"/>
    <w:qFormat/>
    <w:rsid w:val="000B3149"/>
    <w:pPr>
      <w:jc w:val="left"/>
    </w:pPr>
  </w:style>
  <w:style w:type="character" w:styleId="Marquedecommentaire">
    <w:name w:val="annotation reference"/>
    <w:basedOn w:val="Policepardfaut"/>
    <w:uiPriority w:val="99"/>
    <w:semiHidden/>
    <w:unhideWhenUsed/>
    <w:rsid w:val="00DD6007"/>
    <w:rPr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D25E8"/>
    <w:rPr>
      <w:rFonts w:ascii="News Gothic MT" w:eastAsia="Times New Roman" w:hAnsi="News Gothic MT" w:cs="Times New Roman"/>
      <w:sz w:val="28"/>
      <w:szCs w:val="20"/>
      <w:lang w:eastAsia="fr-FR"/>
    </w:rPr>
  </w:style>
  <w:style w:type="paragraph" w:customStyle="1" w:styleId="Normal1">
    <w:name w:val="Normal1"/>
    <w:rsid w:val="001A77B4"/>
    <w:pPr>
      <w:widowControl w:val="0"/>
      <w:suppressAutoHyphens/>
      <w:jc w:val="left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F15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F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F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F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F23"/>
    <w:rPr>
      <w:b/>
      <w:bCs/>
      <w:sz w:val="20"/>
      <w:szCs w:val="20"/>
    </w:rPr>
  </w:style>
  <w:style w:type="paragraph" w:customStyle="1" w:styleId="tiretsuitehirarchisation">
    <w:name w:val="tiret suite hiérarchisation"/>
    <w:basedOn w:val="Normal"/>
    <w:rsid w:val="00BC5730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45528"/>
    <w:pPr>
      <w:jc w:val="left"/>
    </w:pPr>
    <w:rPr>
      <w:rFonts w:ascii="Liberation Serif" w:eastAsia="SimSun" w:hAnsi="Liberation Serif" w:cs="Lucida 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40E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lledutableau2">
    <w:name w:val="Grille du tableau2"/>
    <w:basedOn w:val="TableauNormal"/>
    <w:next w:val="Grilledutableau"/>
    <w:rsid w:val="007424C8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360A9C"/>
    <w:pPr>
      <w:widowControl w:val="0"/>
      <w:suppressAutoHyphens/>
      <w:jc w:val="left"/>
    </w:pPr>
    <w:rPr>
      <w:rFonts w:ascii="Parisine Plus Ptf" w:eastAsia="Droid Sans" w:hAnsi="Parisine Plus Ptf" w:cs="FreeSans"/>
      <w:color w:val="00000A"/>
      <w:sz w:val="20"/>
      <w:szCs w:val="24"/>
      <w:lang w:eastAsia="zh-CN" w:bidi="hi-IN"/>
    </w:rPr>
  </w:style>
  <w:style w:type="paragraph" w:customStyle="1" w:styleId="Standard">
    <w:name w:val="Standard"/>
    <w:basedOn w:val="Normal"/>
    <w:rsid w:val="00A60C4E"/>
    <w:pPr>
      <w:autoSpaceDN w:val="0"/>
      <w:jc w:val="left"/>
    </w:pPr>
    <w:rPr>
      <w:rFonts w:ascii="Liberation Serif" w:eastAsia="Calibri" w:hAnsi="Liberation Serif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19834-D128-4252-9207-7A7D6250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Urion</dc:creator>
  <cp:lastModifiedBy>Thomas GOLLE</cp:lastModifiedBy>
  <cp:revision>19</cp:revision>
  <cp:lastPrinted>2019-09-27T08:06:00Z</cp:lastPrinted>
  <dcterms:created xsi:type="dcterms:W3CDTF">2020-11-02T10:59:00Z</dcterms:created>
  <dcterms:modified xsi:type="dcterms:W3CDTF">2020-11-02T11:36:00Z</dcterms:modified>
</cp:coreProperties>
</file>