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9F6FC" w14:textId="2546A6B5" w:rsidR="00D92B05" w:rsidRPr="00463494" w:rsidRDefault="00463494" w:rsidP="00B44647">
      <w:pPr>
        <w:ind w:left="4956" w:firstLine="431"/>
        <w:rPr>
          <w:rFonts w:ascii="Arial" w:hAnsi="Arial" w:cs="Arial"/>
        </w:rPr>
      </w:pPr>
      <w:r w:rsidRPr="00A917A8">
        <w:rPr>
          <w:rFonts w:ascii="Arial" w:hAnsi="Arial" w:cs="Arial"/>
        </w:rPr>
        <w:t>Saint-Amarin, le</w:t>
      </w:r>
      <w:r w:rsidR="00211068" w:rsidRPr="00A917A8">
        <w:rPr>
          <w:rFonts w:ascii="Arial" w:hAnsi="Arial" w:cs="Arial"/>
        </w:rPr>
        <w:t xml:space="preserve"> </w:t>
      </w:r>
      <w:r w:rsidR="007A527E">
        <w:rPr>
          <w:rFonts w:ascii="Arial" w:hAnsi="Arial" w:cs="Arial"/>
        </w:rPr>
        <w:t xml:space="preserve">22 juillet </w:t>
      </w:r>
      <w:r w:rsidR="00B268FF">
        <w:rPr>
          <w:rFonts w:ascii="Arial" w:hAnsi="Arial" w:cs="Arial"/>
        </w:rPr>
        <w:t>2020</w:t>
      </w:r>
    </w:p>
    <w:p w14:paraId="6D950280" w14:textId="77777777" w:rsidR="00463494" w:rsidRPr="00463494" w:rsidRDefault="00463494" w:rsidP="00463494">
      <w:pPr>
        <w:rPr>
          <w:rFonts w:ascii="Arial" w:hAnsi="Arial" w:cs="Arial"/>
        </w:rPr>
      </w:pPr>
    </w:p>
    <w:p w14:paraId="088DEA5B" w14:textId="77777777" w:rsidR="009A6C5F" w:rsidRDefault="009A6C5F" w:rsidP="009A6C5F">
      <w:pPr>
        <w:pStyle w:val="Corpsdetexte"/>
        <w:jc w:val="center"/>
        <w:rPr>
          <w:rFonts w:ascii="Arial" w:hAnsi="Arial" w:cs="Arial"/>
          <w:sz w:val="32"/>
          <w:szCs w:val="32"/>
        </w:rPr>
      </w:pPr>
      <w:r w:rsidRPr="00C511AF">
        <w:rPr>
          <w:rFonts w:ascii="Arial" w:hAnsi="Arial" w:cs="Arial"/>
          <w:sz w:val="32"/>
          <w:szCs w:val="32"/>
        </w:rPr>
        <w:t>COMMUNAUTE DE COMMUNES DE LA VALLE</w:t>
      </w:r>
      <w:r>
        <w:rPr>
          <w:rFonts w:ascii="Arial" w:hAnsi="Arial" w:cs="Arial"/>
          <w:sz w:val="32"/>
          <w:szCs w:val="32"/>
        </w:rPr>
        <w:t>E</w:t>
      </w:r>
      <w:r w:rsidRPr="00C511AF">
        <w:rPr>
          <w:rFonts w:ascii="Arial" w:hAnsi="Arial" w:cs="Arial"/>
          <w:sz w:val="32"/>
          <w:szCs w:val="32"/>
        </w:rPr>
        <w:t xml:space="preserve"> </w:t>
      </w:r>
    </w:p>
    <w:p w14:paraId="4764504B" w14:textId="77777777" w:rsidR="009A6C5F" w:rsidRPr="00C511AF" w:rsidRDefault="009A6C5F" w:rsidP="004C3394">
      <w:pPr>
        <w:pStyle w:val="Corpsdetexte"/>
        <w:jc w:val="center"/>
        <w:rPr>
          <w:rFonts w:ascii="Arial" w:hAnsi="Arial" w:cs="Arial"/>
          <w:sz w:val="32"/>
          <w:szCs w:val="32"/>
        </w:rPr>
      </w:pPr>
      <w:r w:rsidRPr="00C511AF">
        <w:rPr>
          <w:rFonts w:ascii="Arial" w:hAnsi="Arial" w:cs="Arial"/>
          <w:sz w:val="32"/>
          <w:szCs w:val="32"/>
        </w:rPr>
        <w:t>DE SAINT-AMARIN</w:t>
      </w:r>
    </w:p>
    <w:p w14:paraId="6E691FAA" w14:textId="77777777" w:rsidR="004C3394" w:rsidRPr="00C511AF" w:rsidRDefault="004C3394" w:rsidP="009A6C5F">
      <w:pPr>
        <w:pStyle w:val="Corpsdetexte"/>
        <w:jc w:val="center"/>
        <w:rPr>
          <w:rFonts w:ascii="Arial" w:hAnsi="Arial" w:cs="Arial"/>
          <w:sz w:val="32"/>
          <w:szCs w:val="32"/>
        </w:rPr>
      </w:pPr>
    </w:p>
    <w:p w14:paraId="51F0B577" w14:textId="60CB360F" w:rsidR="00463494" w:rsidRDefault="009A6C5F" w:rsidP="00211068">
      <w:pPr>
        <w:pBdr>
          <w:top w:val="single" w:sz="4" w:space="1" w:color="auto"/>
          <w:left w:val="single" w:sz="4" w:space="4" w:color="auto"/>
          <w:bottom w:val="single" w:sz="4" w:space="1" w:color="auto"/>
          <w:right w:val="single" w:sz="4" w:space="4" w:color="auto"/>
        </w:pBdr>
        <w:jc w:val="center"/>
        <w:rPr>
          <w:rFonts w:ascii="Arial" w:hAnsi="Arial" w:cs="Arial"/>
        </w:rPr>
      </w:pPr>
      <w:r w:rsidRPr="009A6C5F">
        <w:rPr>
          <w:rFonts w:ascii="Arial" w:eastAsia="Times New Roman" w:hAnsi="Arial" w:cs="Arial"/>
          <w:sz w:val="32"/>
          <w:szCs w:val="32"/>
          <w:lang w:eastAsia="fr-FR"/>
        </w:rPr>
        <w:t xml:space="preserve">COMPTE-RENDU </w:t>
      </w:r>
      <w:r w:rsidR="003D4BBE">
        <w:rPr>
          <w:rFonts w:ascii="Arial" w:eastAsia="Times New Roman" w:hAnsi="Arial" w:cs="Arial"/>
          <w:sz w:val="32"/>
          <w:szCs w:val="32"/>
          <w:lang w:eastAsia="fr-FR"/>
        </w:rPr>
        <w:t>DU CONSEIL DE COMMUNAUTE EN DATE DU</w:t>
      </w:r>
      <w:r w:rsidR="00211068">
        <w:rPr>
          <w:rFonts w:ascii="Arial" w:eastAsia="Times New Roman" w:hAnsi="Arial" w:cs="Arial"/>
          <w:sz w:val="32"/>
          <w:szCs w:val="32"/>
          <w:lang w:eastAsia="fr-FR"/>
        </w:rPr>
        <w:t xml:space="preserve"> </w:t>
      </w:r>
      <w:r w:rsidR="007A527E">
        <w:rPr>
          <w:rFonts w:ascii="Arial" w:eastAsia="Times New Roman" w:hAnsi="Arial" w:cs="Arial"/>
          <w:sz w:val="32"/>
          <w:szCs w:val="32"/>
          <w:lang w:eastAsia="fr-FR"/>
        </w:rPr>
        <w:t>2</w:t>
      </w:r>
      <w:r w:rsidR="003E2A78">
        <w:rPr>
          <w:rFonts w:ascii="Arial" w:eastAsia="Times New Roman" w:hAnsi="Arial" w:cs="Arial"/>
          <w:sz w:val="32"/>
          <w:szCs w:val="32"/>
          <w:lang w:eastAsia="fr-FR"/>
        </w:rPr>
        <w:t>1</w:t>
      </w:r>
      <w:r w:rsidR="00A77C36">
        <w:rPr>
          <w:rFonts w:ascii="Arial" w:eastAsia="Times New Roman" w:hAnsi="Arial" w:cs="Arial"/>
          <w:sz w:val="32"/>
          <w:szCs w:val="32"/>
          <w:lang w:eastAsia="fr-FR"/>
        </w:rPr>
        <w:t xml:space="preserve"> JUILLET</w:t>
      </w:r>
      <w:r w:rsidR="001970FE">
        <w:rPr>
          <w:rFonts w:ascii="Arial" w:eastAsia="Times New Roman" w:hAnsi="Arial" w:cs="Arial"/>
          <w:sz w:val="32"/>
          <w:szCs w:val="32"/>
          <w:lang w:eastAsia="fr-FR"/>
        </w:rPr>
        <w:t xml:space="preserve"> </w:t>
      </w:r>
      <w:r w:rsidR="00EC655F">
        <w:rPr>
          <w:rFonts w:ascii="Arial" w:eastAsia="Times New Roman" w:hAnsi="Arial" w:cs="Arial"/>
          <w:sz w:val="32"/>
          <w:szCs w:val="32"/>
          <w:lang w:eastAsia="fr-FR"/>
        </w:rPr>
        <w:t>20</w:t>
      </w:r>
      <w:r w:rsidR="00B268FF">
        <w:rPr>
          <w:rFonts w:ascii="Arial" w:eastAsia="Times New Roman" w:hAnsi="Arial" w:cs="Arial"/>
          <w:sz w:val="32"/>
          <w:szCs w:val="32"/>
          <w:lang w:eastAsia="fr-FR"/>
        </w:rPr>
        <w:t>20</w:t>
      </w:r>
    </w:p>
    <w:p w14:paraId="1A6E880D" w14:textId="77777777" w:rsidR="00883938" w:rsidRDefault="00883938" w:rsidP="00AF50BE">
      <w:pPr>
        <w:rPr>
          <w:rFonts w:ascii="News Gothic MT" w:hAnsi="News Gothic MT"/>
          <w:sz w:val="18"/>
        </w:rPr>
      </w:pPr>
    </w:p>
    <w:p w14:paraId="1D660AD4" w14:textId="6DE02947" w:rsidR="003D619F" w:rsidRPr="00372700" w:rsidRDefault="003D619F" w:rsidP="003D619F">
      <w:pPr>
        <w:jc w:val="center"/>
        <w:rPr>
          <w:rFonts w:ascii="News Gothic MT" w:hAnsi="News Gothic MT"/>
        </w:rPr>
      </w:pPr>
      <w:r w:rsidRPr="00372700">
        <w:rPr>
          <w:rFonts w:ascii="News Gothic MT" w:hAnsi="News Gothic MT"/>
          <w:b/>
        </w:rPr>
        <w:t>sous la Présidence de M</w:t>
      </w:r>
      <w:r>
        <w:rPr>
          <w:rFonts w:ascii="News Gothic MT" w:hAnsi="News Gothic MT"/>
          <w:b/>
        </w:rPr>
        <w:t xml:space="preserve">. </w:t>
      </w:r>
      <w:r w:rsidR="00A77C36">
        <w:rPr>
          <w:rFonts w:ascii="News Gothic MT" w:hAnsi="News Gothic MT"/>
          <w:b/>
        </w:rPr>
        <w:t>Cyrille AST</w:t>
      </w:r>
    </w:p>
    <w:p w14:paraId="6EBA3204" w14:textId="77777777" w:rsidR="003D619F" w:rsidRDefault="003D619F" w:rsidP="003D619F">
      <w:pPr>
        <w:rPr>
          <w:rFonts w:ascii="News Gothic MT" w:hAnsi="News Gothic MT"/>
          <w:sz w:val="18"/>
        </w:rPr>
      </w:pPr>
    </w:p>
    <w:p w14:paraId="781DBCD5" w14:textId="3F03C856" w:rsidR="00A9238E" w:rsidRPr="00B031DF" w:rsidRDefault="00B031DF" w:rsidP="00A9238E">
      <w:pPr>
        <w:rPr>
          <w:rFonts w:ascii="Arial" w:hAnsi="Arial" w:cs="Arial"/>
          <w:sz w:val="16"/>
          <w:szCs w:val="16"/>
        </w:rPr>
      </w:pPr>
      <w:r w:rsidRPr="00B031DF">
        <w:rPr>
          <w:rFonts w:ascii="Arial" w:hAnsi="Arial" w:cs="Arial"/>
          <w:sz w:val="16"/>
          <w:szCs w:val="16"/>
        </w:rPr>
        <w:t xml:space="preserve">L'an deux mille </w:t>
      </w:r>
      <w:r w:rsidR="00B268FF">
        <w:rPr>
          <w:rFonts w:ascii="Arial" w:hAnsi="Arial" w:cs="Arial"/>
          <w:sz w:val="16"/>
          <w:szCs w:val="16"/>
        </w:rPr>
        <w:t>vingt</w:t>
      </w:r>
      <w:r w:rsidRPr="00B031DF">
        <w:rPr>
          <w:rFonts w:ascii="Arial" w:hAnsi="Arial" w:cs="Arial"/>
          <w:sz w:val="16"/>
          <w:szCs w:val="16"/>
        </w:rPr>
        <w:t xml:space="preserve">, le </w:t>
      </w:r>
      <w:r w:rsidR="00FA2AF2">
        <w:rPr>
          <w:rFonts w:ascii="Arial" w:hAnsi="Arial" w:cs="Arial"/>
          <w:sz w:val="16"/>
          <w:szCs w:val="16"/>
        </w:rPr>
        <w:t>21</w:t>
      </w:r>
      <w:r w:rsidR="003F7762">
        <w:rPr>
          <w:rFonts w:ascii="Arial" w:hAnsi="Arial" w:cs="Arial"/>
          <w:sz w:val="16"/>
          <w:szCs w:val="16"/>
        </w:rPr>
        <w:t xml:space="preserve"> </w:t>
      </w:r>
      <w:r w:rsidR="00A77C36">
        <w:rPr>
          <w:rFonts w:ascii="Arial" w:hAnsi="Arial" w:cs="Arial"/>
          <w:sz w:val="16"/>
          <w:szCs w:val="16"/>
        </w:rPr>
        <w:t>juillet</w:t>
      </w:r>
      <w:r w:rsidRPr="00B031DF">
        <w:rPr>
          <w:rFonts w:ascii="Arial" w:hAnsi="Arial" w:cs="Arial"/>
          <w:sz w:val="16"/>
          <w:szCs w:val="16"/>
        </w:rPr>
        <w:t xml:space="preserve">, le Conseil Communautaire, était réuni au lieu ordinaire de ses séances, après convocations légales en date du </w:t>
      </w:r>
      <w:r w:rsidR="007A527E">
        <w:rPr>
          <w:rFonts w:ascii="Arial" w:hAnsi="Arial" w:cs="Arial"/>
          <w:sz w:val="16"/>
          <w:szCs w:val="16"/>
        </w:rPr>
        <w:t>15</w:t>
      </w:r>
      <w:r w:rsidR="00A77C36">
        <w:rPr>
          <w:rFonts w:ascii="Arial" w:hAnsi="Arial" w:cs="Arial"/>
          <w:sz w:val="16"/>
          <w:szCs w:val="16"/>
        </w:rPr>
        <w:t xml:space="preserve"> juillet</w:t>
      </w:r>
      <w:r w:rsidR="00480F04">
        <w:rPr>
          <w:rFonts w:ascii="Arial" w:hAnsi="Arial" w:cs="Arial"/>
          <w:sz w:val="16"/>
          <w:szCs w:val="16"/>
        </w:rPr>
        <w:t xml:space="preserve"> 20</w:t>
      </w:r>
      <w:r w:rsidR="00A33BB7">
        <w:rPr>
          <w:rFonts w:ascii="Arial" w:hAnsi="Arial" w:cs="Arial"/>
          <w:sz w:val="16"/>
          <w:szCs w:val="16"/>
        </w:rPr>
        <w:t>20</w:t>
      </w:r>
      <w:r w:rsidRPr="00B031DF">
        <w:rPr>
          <w:rFonts w:ascii="Arial" w:hAnsi="Arial" w:cs="Arial"/>
          <w:sz w:val="16"/>
          <w:szCs w:val="16"/>
        </w:rPr>
        <w:t>.</w:t>
      </w:r>
    </w:p>
    <w:p w14:paraId="27E24179" w14:textId="77777777" w:rsidR="00B031DF" w:rsidRPr="00B031DF" w:rsidRDefault="00B031DF" w:rsidP="00A9238E">
      <w:pPr>
        <w:rPr>
          <w:rFonts w:ascii="News Gothic MT" w:hAnsi="News Gothic MT"/>
          <w:sz w:val="16"/>
          <w:szCs w:val="16"/>
        </w:rPr>
      </w:pPr>
    </w:p>
    <w:p w14:paraId="2DF68FCE" w14:textId="24B697E5" w:rsidR="007A7FA3" w:rsidRPr="002E5248" w:rsidRDefault="007A7FA3" w:rsidP="007A7FA3">
      <w:pPr>
        <w:rPr>
          <w:rFonts w:ascii="News Gothic MT" w:hAnsi="News Gothic MT"/>
          <w:sz w:val="18"/>
        </w:rPr>
      </w:pPr>
      <w:r w:rsidRPr="002E5248">
        <w:rPr>
          <w:rFonts w:ascii="News Gothic MT" w:hAnsi="News Gothic MT"/>
          <w:sz w:val="18"/>
        </w:rPr>
        <w:t>Conseillers en fonction</w:t>
      </w:r>
      <w:r w:rsidRPr="002E5248">
        <w:rPr>
          <w:rFonts w:ascii="News Gothic MT" w:hAnsi="News Gothic MT"/>
          <w:sz w:val="18"/>
        </w:rPr>
        <w:tab/>
        <w:t>:</w:t>
      </w:r>
      <w:r w:rsidRPr="002E5248">
        <w:rPr>
          <w:rFonts w:ascii="News Gothic MT" w:hAnsi="News Gothic MT"/>
          <w:sz w:val="18"/>
        </w:rPr>
        <w:tab/>
        <w:t>3</w:t>
      </w:r>
      <w:r w:rsidR="00BF2C4F">
        <w:rPr>
          <w:rFonts w:ascii="News Gothic MT" w:hAnsi="News Gothic MT"/>
          <w:sz w:val="18"/>
        </w:rPr>
        <w:t>7</w:t>
      </w:r>
    </w:p>
    <w:p w14:paraId="66F7AB4C" w14:textId="2029BEAE" w:rsidR="007A7FA3" w:rsidRPr="002E5248" w:rsidRDefault="007A7FA3" w:rsidP="007A7FA3">
      <w:pPr>
        <w:jc w:val="left"/>
        <w:rPr>
          <w:rFonts w:ascii="News Gothic MT" w:hAnsi="News Gothic MT"/>
          <w:sz w:val="18"/>
        </w:rPr>
      </w:pPr>
      <w:r w:rsidRPr="002E5248">
        <w:rPr>
          <w:rFonts w:ascii="News Gothic MT" w:hAnsi="News Gothic MT"/>
          <w:sz w:val="18"/>
        </w:rPr>
        <w:t>Conseillers présents</w:t>
      </w:r>
      <w:r w:rsidRPr="002E5248">
        <w:rPr>
          <w:rFonts w:ascii="News Gothic MT" w:hAnsi="News Gothic MT"/>
          <w:sz w:val="18"/>
        </w:rPr>
        <w:tab/>
        <w:t>:</w:t>
      </w:r>
      <w:r w:rsidRPr="002E5248">
        <w:rPr>
          <w:rFonts w:ascii="News Gothic MT" w:hAnsi="News Gothic MT"/>
          <w:sz w:val="18"/>
        </w:rPr>
        <w:tab/>
      </w:r>
      <w:r w:rsidR="00BF2C4F">
        <w:rPr>
          <w:rFonts w:ascii="News Gothic MT" w:hAnsi="News Gothic MT"/>
          <w:sz w:val="18"/>
        </w:rPr>
        <w:t>3</w:t>
      </w:r>
      <w:r w:rsidR="007A527E">
        <w:rPr>
          <w:rFonts w:ascii="News Gothic MT" w:hAnsi="News Gothic MT"/>
          <w:sz w:val="18"/>
        </w:rPr>
        <w:t>5</w:t>
      </w:r>
    </w:p>
    <w:p w14:paraId="46737E2B" w14:textId="2ADCE485" w:rsidR="007A7FA3" w:rsidRPr="002E5248" w:rsidRDefault="007A7FA3" w:rsidP="007A7FA3">
      <w:pPr>
        <w:rPr>
          <w:rFonts w:ascii="News Gothic MT" w:hAnsi="News Gothic MT"/>
          <w:sz w:val="18"/>
        </w:rPr>
      </w:pPr>
      <w:r w:rsidRPr="002E5248">
        <w:rPr>
          <w:rFonts w:ascii="News Gothic MT" w:hAnsi="News Gothic MT"/>
          <w:sz w:val="18"/>
        </w:rPr>
        <w:t>Conseillers absents</w:t>
      </w:r>
      <w:r w:rsidRPr="002E5248">
        <w:rPr>
          <w:rFonts w:ascii="News Gothic MT" w:hAnsi="News Gothic MT"/>
          <w:sz w:val="18"/>
        </w:rPr>
        <w:tab/>
        <w:t>:</w:t>
      </w:r>
      <w:r w:rsidRPr="002E5248">
        <w:rPr>
          <w:rFonts w:ascii="News Gothic MT" w:hAnsi="News Gothic MT"/>
          <w:sz w:val="18"/>
        </w:rPr>
        <w:tab/>
      </w:r>
      <w:r w:rsidR="00D94252">
        <w:rPr>
          <w:rFonts w:ascii="News Gothic MT" w:hAnsi="News Gothic MT"/>
          <w:sz w:val="18"/>
        </w:rPr>
        <w:t xml:space="preserve"> </w:t>
      </w:r>
      <w:r w:rsidR="007A527E">
        <w:rPr>
          <w:rFonts w:ascii="News Gothic MT" w:hAnsi="News Gothic MT"/>
          <w:sz w:val="18"/>
        </w:rPr>
        <w:t xml:space="preserve"> 2</w:t>
      </w:r>
      <w:r>
        <w:rPr>
          <w:rFonts w:ascii="News Gothic MT" w:hAnsi="News Gothic MT"/>
          <w:sz w:val="18"/>
        </w:rPr>
        <w:t xml:space="preserve"> </w:t>
      </w:r>
    </w:p>
    <w:p w14:paraId="57BBFF40" w14:textId="5D1F0194" w:rsidR="007A7FA3" w:rsidRPr="008F3CF2" w:rsidRDefault="007A7FA3" w:rsidP="007A7FA3">
      <w:pPr>
        <w:rPr>
          <w:rFonts w:ascii="News Gothic MT" w:hAnsi="News Gothic MT"/>
          <w:sz w:val="18"/>
        </w:rPr>
      </w:pPr>
      <w:r w:rsidRPr="002E5248">
        <w:rPr>
          <w:rFonts w:ascii="News Gothic MT" w:hAnsi="News Gothic MT"/>
          <w:sz w:val="18"/>
        </w:rPr>
        <w:t>Nombre de votants</w:t>
      </w:r>
      <w:r w:rsidRPr="002E5248">
        <w:rPr>
          <w:rFonts w:ascii="News Gothic MT" w:hAnsi="News Gothic MT"/>
          <w:sz w:val="18"/>
        </w:rPr>
        <w:tab/>
        <w:t>:</w:t>
      </w:r>
      <w:r w:rsidRPr="002E5248">
        <w:rPr>
          <w:rFonts w:ascii="News Gothic MT" w:hAnsi="News Gothic MT"/>
          <w:sz w:val="18"/>
        </w:rPr>
        <w:tab/>
      </w:r>
      <w:r>
        <w:rPr>
          <w:rFonts w:ascii="News Gothic MT" w:hAnsi="News Gothic MT"/>
          <w:sz w:val="18"/>
        </w:rPr>
        <w:t>3</w:t>
      </w:r>
      <w:r w:rsidR="00BF2C4F">
        <w:rPr>
          <w:rFonts w:ascii="News Gothic MT" w:hAnsi="News Gothic MT"/>
          <w:sz w:val="18"/>
        </w:rPr>
        <w:t>7</w:t>
      </w:r>
    </w:p>
    <w:p w14:paraId="623C2CF7" w14:textId="77777777" w:rsidR="007A7FA3" w:rsidRPr="00372700" w:rsidRDefault="007A7FA3" w:rsidP="007A7FA3">
      <w:pPr>
        <w:rPr>
          <w:rFonts w:ascii="News Gothic MT" w:hAnsi="News Gothic MT"/>
          <w:sz w:val="16"/>
        </w:rPr>
      </w:pPr>
    </w:p>
    <w:p w14:paraId="3995DD18" w14:textId="42540596" w:rsidR="004A4197" w:rsidRDefault="004D42B9" w:rsidP="004D42B9">
      <w:pPr>
        <w:rPr>
          <w:rFonts w:ascii="News Gothic MT" w:hAnsi="News Gothic MT"/>
          <w:sz w:val="16"/>
        </w:rPr>
      </w:pPr>
      <w:r w:rsidRPr="00372700">
        <w:rPr>
          <w:rFonts w:ascii="News Gothic MT" w:hAnsi="News Gothic MT"/>
          <w:sz w:val="16"/>
          <w:u w:val="single"/>
        </w:rPr>
        <w:t>Etaient présents</w:t>
      </w:r>
      <w:r w:rsidR="00FA2AF2">
        <w:rPr>
          <w:rFonts w:ascii="News Gothic MT" w:hAnsi="News Gothic MT"/>
          <w:sz w:val="16"/>
        </w:rPr>
        <w:t xml:space="preserve"> : </w:t>
      </w:r>
      <w:r w:rsidRPr="00372700">
        <w:rPr>
          <w:rFonts w:ascii="News Gothic MT" w:hAnsi="News Gothic MT"/>
          <w:sz w:val="16"/>
        </w:rPr>
        <w:t>tous les</w:t>
      </w:r>
      <w:r>
        <w:rPr>
          <w:rFonts w:ascii="News Gothic MT" w:hAnsi="News Gothic MT"/>
          <w:sz w:val="16"/>
        </w:rPr>
        <w:t xml:space="preserve"> membres, sauf étant excusés</w:t>
      </w:r>
      <w:r w:rsidR="00D94252">
        <w:rPr>
          <w:rFonts w:ascii="News Gothic MT" w:hAnsi="News Gothic MT"/>
          <w:sz w:val="16"/>
        </w:rPr>
        <w:t xml:space="preserve"> : Mme </w:t>
      </w:r>
      <w:r w:rsidR="007A527E">
        <w:rPr>
          <w:rFonts w:ascii="News Gothic MT" w:hAnsi="News Gothic MT"/>
          <w:sz w:val="16"/>
        </w:rPr>
        <w:t>Jeanne STOLTZ NAWROT et Rodolphe TROMBINI</w:t>
      </w:r>
      <w:r w:rsidR="009E6F3E">
        <w:rPr>
          <w:rFonts w:ascii="News Gothic MT" w:hAnsi="News Gothic MT"/>
          <w:sz w:val="16"/>
        </w:rPr>
        <w:t>.</w:t>
      </w:r>
    </w:p>
    <w:p w14:paraId="454FA1A2" w14:textId="77777777" w:rsidR="004A4197" w:rsidRDefault="004A4197" w:rsidP="004D42B9">
      <w:pPr>
        <w:rPr>
          <w:rFonts w:ascii="News Gothic MT" w:hAnsi="News Gothic MT"/>
          <w:sz w:val="16"/>
        </w:rPr>
      </w:pPr>
    </w:p>
    <w:p w14:paraId="05FAB0A9" w14:textId="14670983" w:rsidR="00CE14C5" w:rsidRDefault="004A4197" w:rsidP="003E2A78">
      <w:pPr>
        <w:rPr>
          <w:rFonts w:ascii="News Gothic MT" w:hAnsi="News Gothic MT"/>
          <w:sz w:val="16"/>
        </w:rPr>
      </w:pPr>
      <w:r>
        <w:rPr>
          <w:rFonts w:ascii="News Gothic MT" w:hAnsi="News Gothic MT"/>
          <w:sz w:val="16"/>
        </w:rPr>
        <w:t> </w:t>
      </w:r>
    </w:p>
    <w:p w14:paraId="0217AF5F" w14:textId="77777777" w:rsidR="007A7FA3" w:rsidRDefault="007A7FA3" w:rsidP="007A7FA3">
      <w:pPr>
        <w:pBdr>
          <w:bottom w:val="single" w:sz="4" w:space="1" w:color="auto"/>
        </w:pBdr>
        <w:rPr>
          <w:rFonts w:ascii="News Gothic MT" w:hAnsi="News Gothic MT"/>
          <w:sz w:val="16"/>
        </w:rPr>
      </w:pPr>
    </w:p>
    <w:p w14:paraId="61AF7C04" w14:textId="77777777" w:rsidR="007A7FA3" w:rsidRDefault="007A7FA3" w:rsidP="007A7FA3">
      <w:pPr>
        <w:widowControl w:val="0"/>
        <w:suppressAutoHyphens/>
        <w:rPr>
          <w:rFonts w:ascii="Arial" w:eastAsia="Arial" w:hAnsi="Arial" w:cs="Arial"/>
          <w:color w:val="000000"/>
          <w:kern w:val="1"/>
          <w:lang w:eastAsia="fr-FR" w:bidi="fr-FR"/>
        </w:rPr>
      </w:pPr>
    </w:p>
    <w:p w14:paraId="2435A19D" w14:textId="77777777" w:rsidR="000E71BB" w:rsidRDefault="000E71BB" w:rsidP="002E6858">
      <w:pPr>
        <w:rPr>
          <w:rFonts w:ascii="Arial" w:eastAsia="Arial" w:hAnsi="Arial" w:cs="Arial"/>
          <w:color w:val="000000"/>
          <w:kern w:val="1"/>
          <w:lang w:eastAsia="fr-FR" w:bidi="fr-FR"/>
        </w:rPr>
      </w:pPr>
    </w:p>
    <w:p w14:paraId="3885CDB1" w14:textId="757B38BB" w:rsidR="007A7FA3" w:rsidRDefault="00B90D6E" w:rsidP="0048348A">
      <w:pPr>
        <w:rPr>
          <w:rFonts w:ascii="Arial" w:hAnsi="Arial" w:cs="Arial"/>
          <w:b/>
        </w:rPr>
      </w:pPr>
      <w:r>
        <w:rPr>
          <w:rFonts w:ascii="Arial" w:hAnsi="Arial" w:cs="Arial"/>
          <w:b/>
        </w:rPr>
        <w:t>DESIGNATION D’UN SECRETAIRE DE SEANCE</w:t>
      </w:r>
    </w:p>
    <w:p w14:paraId="0030C7FC" w14:textId="77777777" w:rsidR="007A7FA3" w:rsidRDefault="007A7FA3" w:rsidP="007A7FA3">
      <w:pPr>
        <w:ind w:left="1410" w:hanging="1410"/>
        <w:rPr>
          <w:rFonts w:ascii="Arial" w:hAnsi="Arial" w:cs="Arial"/>
          <w:b/>
        </w:rPr>
      </w:pPr>
    </w:p>
    <w:p w14:paraId="0CD30C06" w14:textId="77777777" w:rsidR="003E2A78" w:rsidRDefault="003E2A78" w:rsidP="003E2A78">
      <w:pPr>
        <w:rPr>
          <w:rFonts w:ascii="Arial" w:hAnsi="Arial" w:cs="Arial"/>
          <w:bCs/>
        </w:rPr>
      </w:pPr>
      <w:r>
        <w:rPr>
          <w:rFonts w:ascii="Arial" w:hAnsi="Arial" w:cs="Arial"/>
          <w:bCs/>
        </w:rPr>
        <w:t xml:space="preserve">Monsieur Cyrille AST, Président de la CCVSA, rappelle que l’Article L. 2121-15 du Code Général des Collectivités Territoriales prévoit qu’au début de chacune des séances, le Conseil Communautaire désigne un de ses membres pour remplir la fonction de Secrétaire. </w:t>
      </w:r>
    </w:p>
    <w:p w14:paraId="1780FDC0" w14:textId="77777777" w:rsidR="003E2A78" w:rsidRDefault="003E2A78" w:rsidP="003E2A78">
      <w:pPr>
        <w:rPr>
          <w:rFonts w:ascii="Arial" w:hAnsi="Arial" w:cs="Arial"/>
          <w:bCs/>
        </w:rPr>
      </w:pPr>
    </w:p>
    <w:p w14:paraId="4A9371BC" w14:textId="77777777" w:rsidR="003E2A78" w:rsidRDefault="003E2A78" w:rsidP="003E2A78">
      <w:pPr>
        <w:rPr>
          <w:rFonts w:ascii="Arial" w:hAnsi="Arial" w:cs="Arial"/>
          <w:bCs/>
        </w:rPr>
      </w:pPr>
      <w:r>
        <w:rPr>
          <w:rFonts w:ascii="Arial" w:hAnsi="Arial" w:cs="Arial"/>
          <w:bCs/>
        </w:rPr>
        <w:t xml:space="preserve">Conformément à cette disposition, le Conseil communautaire est invité à procéder à cette désignation. </w:t>
      </w:r>
    </w:p>
    <w:p w14:paraId="157F21FA" w14:textId="77777777" w:rsidR="003E2A78" w:rsidRDefault="003E2A78" w:rsidP="003E2A78">
      <w:pPr>
        <w:rPr>
          <w:rFonts w:ascii="Arial" w:hAnsi="Arial" w:cs="Arial"/>
          <w:bCs/>
        </w:rPr>
      </w:pPr>
    </w:p>
    <w:p w14:paraId="49471DC8" w14:textId="484E50B5" w:rsidR="003E2A78" w:rsidRDefault="003E2A78" w:rsidP="003E2A78">
      <w:pPr>
        <w:rPr>
          <w:rFonts w:ascii="Arial" w:hAnsi="Arial" w:cs="Arial"/>
          <w:bCs/>
        </w:rPr>
      </w:pPr>
      <w:r>
        <w:rPr>
          <w:rFonts w:ascii="Arial" w:hAnsi="Arial" w:cs="Arial"/>
          <w:bCs/>
        </w:rPr>
        <w:t xml:space="preserve">Le Conseil communautaire désigne à l’unanimité M. Jacques KARCHER pour assurer les fonctions de Secrétaire de séance, assisté par M. Thomas GOLLÉ, Directeur Général des Services. </w:t>
      </w:r>
    </w:p>
    <w:p w14:paraId="7F7AFB6E" w14:textId="3CC3901C" w:rsidR="003E2A78" w:rsidRDefault="003E2A78" w:rsidP="003E2A78">
      <w:pPr>
        <w:rPr>
          <w:rFonts w:ascii="Arial" w:hAnsi="Arial" w:cs="Arial"/>
          <w:bCs/>
        </w:rPr>
      </w:pPr>
    </w:p>
    <w:p w14:paraId="357C4802" w14:textId="0FECC861" w:rsidR="003E2A78" w:rsidRDefault="0048348A" w:rsidP="003E2A78">
      <w:pPr>
        <w:rPr>
          <w:rFonts w:ascii="Arial" w:hAnsi="Arial" w:cs="Arial"/>
          <w:bCs/>
        </w:rPr>
      </w:pPr>
      <w:r>
        <w:rPr>
          <w:rFonts w:ascii="Arial" w:hAnsi="Arial" w:cs="Arial"/>
          <w:bCs/>
        </w:rPr>
        <w:tab/>
      </w:r>
    </w:p>
    <w:p w14:paraId="135EB9AC" w14:textId="77777777" w:rsidR="003E2A78" w:rsidRDefault="003E2A78" w:rsidP="0048348A">
      <w:pPr>
        <w:autoSpaceDE w:val="0"/>
        <w:autoSpaceDN w:val="0"/>
        <w:adjustRightInd w:val="0"/>
        <w:rPr>
          <w:rFonts w:ascii="Arial" w:hAnsi="Arial" w:cs="Arial"/>
          <w:b/>
        </w:rPr>
      </w:pPr>
      <w:r w:rsidRPr="008A14AD">
        <w:rPr>
          <w:rFonts w:ascii="Arial" w:hAnsi="Arial" w:cs="Arial"/>
          <w:b/>
        </w:rPr>
        <w:t>APPROBATION DU PROCES-VERBAL DU 3 MARS 2020 ET DU 9 JUILLET 2020</w:t>
      </w:r>
    </w:p>
    <w:p w14:paraId="3405C25E" w14:textId="77777777" w:rsidR="003E2A78" w:rsidRDefault="003E2A78" w:rsidP="003E2A78">
      <w:pPr>
        <w:rPr>
          <w:rFonts w:ascii="Arial" w:hAnsi="Arial" w:cs="Arial"/>
        </w:rPr>
      </w:pPr>
    </w:p>
    <w:p w14:paraId="5BFE638B" w14:textId="77777777" w:rsidR="003E2A78" w:rsidRDefault="003E2A78" w:rsidP="003E2A78">
      <w:pPr>
        <w:rPr>
          <w:rFonts w:ascii="Arial" w:hAnsi="Arial" w:cs="Arial"/>
        </w:rPr>
      </w:pPr>
      <w:r w:rsidRPr="005C7BFB">
        <w:rPr>
          <w:rFonts w:ascii="Arial" w:hAnsi="Arial" w:cs="Arial"/>
        </w:rPr>
        <w:t>Le Président demande s’il y a des questions concernant le</w:t>
      </w:r>
      <w:r>
        <w:rPr>
          <w:rFonts w:ascii="Arial" w:hAnsi="Arial" w:cs="Arial"/>
        </w:rPr>
        <w:t>s</w:t>
      </w:r>
      <w:r w:rsidRPr="005C7BFB">
        <w:rPr>
          <w:rFonts w:ascii="Arial" w:hAnsi="Arial" w:cs="Arial"/>
        </w:rPr>
        <w:t xml:space="preserve"> procès-verba</w:t>
      </w:r>
      <w:r>
        <w:rPr>
          <w:rFonts w:ascii="Arial" w:hAnsi="Arial" w:cs="Arial"/>
        </w:rPr>
        <w:t xml:space="preserve">ux des 3 mars et 9 juillet 2020. </w:t>
      </w:r>
      <w:r w:rsidRPr="005C7BFB">
        <w:rPr>
          <w:rFonts w:ascii="Arial" w:hAnsi="Arial" w:cs="Arial"/>
        </w:rPr>
        <w:t>Ce</w:t>
      </w:r>
      <w:r>
        <w:rPr>
          <w:rFonts w:ascii="Arial" w:hAnsi="Arial" w:cs="Arial"/>
        </w:rPr>
        <w:t>s</w:t>
      </w:r>
      <w:r w:rsidRPr="005C7BFB">
        <w:rPr>
          <w:rFonts w:ascii="Arial" w:hAnsi="Arial" w:cs="Arial"/>
        </w:rPr>
        <w:t xml:space="preserve"> procès-verba</w:t>
      </w:r>
      <w:r>
        <w:rPr>
          <w:rFonts w:ascii="Arial" w:hAnsi="Arial" w:cs="Arial"/>
        </w:rPr>
        <w:t>ux</w:t>
      </w:r>
      <w:r w:rsidRPr="005C7BFB">
        <w:rPr>
          <w:rFonts w:ascii="Arial" w:hAnsi="Arial" w:cs="Arial"/>
        </w:rPr>
        <w:t xml:space="preserve"> </w:t>
      </w:r>
      <w:r>
        <w:rPr>
          <w:rFonts w:ascii="Arial" w:hAnsi="Arial" w:cs="Arial"/>
        </w:rPr>
        <w:t>sont</w:t>
      </w:r>
      <w:r w:rsidRPr="005C7BFB">
        <w:rPr>
          <w:rFonts w:ascii="Arial" w:hAnsi="Arial" w:cs="Arial"/>
        </w:rPr>
        <w:t xml:space="preserve"> approuvé</w:t>
      </w:r>
      <w:r>
        <w:rPr>
          <w:rFonts w:ascii="Arial" w:hAnsi="Arial" w:cs="Arial"/>
        </w:rPr>
        <w:t>s</w:t>
      </w:r>
      <w:r w:rsidRPr="005C7BFB">
        <w:rPr>
          <w:rFonts w:ascii="Arial" w:hAnsi="Arial" w:cs="Arial"/>
        </w:rPr>
        <w:t xml:space="preserve"> à </w:t>
      </w:r>
      <w:r>
        <w:rPr>
          <w:rFonts w:ascii="Arial" w:hAnsi="Arial" w:cs="Arial"/>
        </w:rPr>
        <w:t>l’unanimité.</w:t>
      </w:r>
    </w:p>
    <w:p w14:paraId="5633916C" w14:textId="77777777" w:rsidR="003E2A78" w:rsidRDefault="003E2A78" w:rsidP="003E2A78">
      <w:pPr>
        <w:rPr>
          <w:rFonts w:ascii="Arial" w:hAnsi="Arial" w:cs="Arial"/>
          <w:bCs/>
        </w:rPr>
      </w:pPr>
    </w:p>
    <w:p w14:paraId="15D8FCC5" w14:textId="57E926E0" w:rsidR="00BF35DB" w:rsidRDefault="00BF35DB" w:rsidP="007A7FA3">
      <w:pPr>
        <w:ind w:left="1410" w:hanging="1410"/>
        <w:rPr>
          <w:rFonts w:ascii="Arial" w:hAnsi="Arial" w:cs="Arial"/>
          <w:b/>
        </w:rPr>
      </w:pPr>
    </w:p>
    <w:p w14:paraId="62ED6240" w14:textId="60CC1274" w:rsidR="006D6B44" w:rsidRPr="006D6B44" w:rsidRDefault="0048348A" w:rsidP="006D6B44">
      <w:pPr>
        <w:ind w:left="1416" w:hanging="1416"/>
        <w:rPr>
          <w:rFonts w:ascii="Arial" w:hAnsi="Arial" w:cs="Arial"/>
          <w:b/>
          <w:bCs/>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32</w:t>
      </w:r>
      <w:r w:rsidRPr="00607515">
        <w:rPr>
          <w:rFonts w:ascii="Arial" w:hAnsi="Arial" w:cs="Arial"/>
          <w:b/>
          <w:caps/>
        </w:rPr>
        <w:t> </w:t>
      </w:r>
      <w:r>
        <w:rPr>
          <w:rFonts w:ascii="Arial" w:hAnsi="Arial" w:cs="Arial"/>
          <w:b/>
          <w:caps/>
        </w:rPr>
        <w:tab/>
      </w:r>
      <w:r w:rsidR="006D6B44" w:rsidRPr="006D6B44">
        <w:rPr>
          <w:rFonts w:ascii="Arial" w:hAnsi="Arial" w:cs="Arial"/>
          <w:b/>
        </w:rPr>
        <w:t>DELEGATION D’ATTRIBUTION DU CONSEIL AU BUREAU ET AU PRESIDENT</w:t>
      </w:r>
    </w:p>
    <w:p w14:paraId="47DF1AF9" w14:textId="77777777" w:rsidR="006D6B44" w:rsidRPr="006D6B44" w:rsidRDefault="006D6B44" w:rsidP="006D6B44">
      <w:pPr>
        <w:ind w:left="1416" w:hanging="1416"/>
        <w:rPr>
          <w:rFonts w:ascii="Arial" w:hAnsi="Arial" w:cs="Arial"/>
          <w:lang w:eastAsia="fr-FR"/>
        </w:rPr>
      </w:pPr>
    </w:p>
    <w:p w14:paraId="551AA79C" w14:textId="77777777" w:rsidR="006D6B44" w:rsidRPr="006D6B44" w:rsidRDefault="006D6B44" w:rsidP="006D6B44">
      <w:pPr>
        <w:rPr>
          <w:rFonts w:ascii="Arial" w:hAnsi="Arial" w:cs="Arial"/>
        </w:rPr>
      </w:pPr>
      <w:r w:rsidRPr="006D6B44">
        <w:rPr>
          <w:rFonts w:ascii="Arial" w:hAnsi="Arial" w:cs="Arial"/>
        </w:rPr>
        <w:t>Le Président expose que l’article L.5211-10 du Code Général des Collectivités Territoriales (CGCT), qui renvoie à l’article L. 2122-22 du CGCT, permet au Conseil de déléguer une partie de ses attributions au Bureau et au Président, à l’exception toutefois de certains domaines précis (vote des taux, dispositions à caractère budgétaire, délégation de service public, dispositions portant orientation en matière d’aménagement de l’espace communautaire, d’équilibre social sur le territoire communautaire et de politique de la ville).</w:t>
      </w:r>
    </w:p>
    <w:p w14:paraId="7A9CEDC0" w14:textId="77777777" w:rsidR="006D6B44" w:rsidRPr="006D6B44" w:rsidRDefault="006D6B44" w:rsidP="006D6B44">
      <w:pPr>
        <w:rPr>
          <w:rFonts w:ascii="Arial" w:hAnsi="Arial" w:cs="Arial"/>
        </w:rPr>
      </w:pPr>
    </w:p>
    <w:p w14:paraId="7159D608" w14:textId="77777777" w:rsidR="006D6B44" w:rsidRPr="006D6B44" w:rsidRDefault="006D6B44" w:rsidP="006D6B44">
      <w:pPr>
        <w:rPr>
          <w:rFonts w:ascii="Arial" w:hAnsi="Arial" w:cs="Arial"/>
        </w:rPr>
      </w:pPr>
      <w:r w:rsidRPr="006D6B44">
        <w:rPr>
          <w:rFonts w:ascii="Arial" w:hAnsi="Arial" w:cs="Arial"/>
        </w:rPr>
        <w:t xml:space="preserve">Il est rappelé que le Conseil ne peut plus intervenir dans les attributions ainsi déléguées et que les décisions prises par le Bureau, le Président et les Vice-Présidents sont soumises aux mêmes formalités que les délibérations. Cependant, le Conseil communautaire peut, à chaque instant, réviser les délégations transférées au Bureau et au Président. </w:t>
      </w:r>
    </w:p>
    <w:p w14:paraId="10F7CCC2" w14:textId="77777777" w:rsidR="006D6B44" w:rsidRDefault="006D6B44" w:rsidP="006D6B44">
      <w:pPr>
        <w:rPr>
          <w:rFonts w:ascii="Arial" w:hAnsi="Arial" w:cs="Arial"/>
        </w:rPr>
      </w:pPr>
    </w:p>
    <w:p w14:paraId="084F858B" w14:textId="4B943D13" w:rsidR="006D6B44" w:rsidRPr="006D6B44" w:rsidRDefault="006D6B44" w:rsidP="006D6B44">
      <w:pPr>
        <w:rPr>
          <w:rFonts w:ascii="Arial" w:hAnsi="Arial" w:cs="Arial"/>
        </w:rPr>
      </w:pPr>
      <w:r w:rsidRPr="006D6B44">
        <w:rPr>
          <w:rFonts w:ascii="Arial" w:hAnsi="Arial" w:cs="Arial"/>
        </w:rPr>
        <w:lastRenderedPageBreak/>
        <w:t>Lors de chaque réunion du Conseil de Communauté, le Président rend compte des attributions exercées par délégation.</w:t>
      </w:r>
    </w:p>
    <w:p w14:paraId="6DC2CE1B" w14:textId="77777777" w:rsidR="006D6B44" w:rsidRPr="006D6B44" w:rsidRDefault="006D6B44" w:rsidP="006D6B44">
      <w:pPr>
        <w:rPr>
          <w:rFonts w:ascii="Arial" w:hAnsi="Arial" w:cs="Arial"/>
        </w:rPr>
      </w:pPr>
    </w:p>
    <w:p w14:paraId="6569CCE1" w14:textId="77777777" w:rsidR="006D6B44" w:rsidRPr="006D6B44" w:rsidRDefault="006D6B44" w:rsidP="006D6B44">
      <w:pPr>
        <w:rPr>
          <w:rFonts w:ascii="Arial" w:hAnsi="Arial" w:cs="Arial"/>
        </w:rPr>
      </w:pPr>
      <w:r w:rsidRPr="006D6B44">
        <w:rPr>
          <w:rFonts w:ascii="Arial" w:hAnsi="Arial" w:cs="Arial"/>
        </w:rPr>
        <w:t>Afin de faciliter le fonctionnement de la Communauté de Communes par accélération du processus décisionnel et de décharger le Conseil de décisions de gestion courante, il est proposé de déléguer un certain nombre d’attributions au Bureau, et au Président (qu’il pourra éventuellement déléguer à ses Vice-Présidents par la prise d’arrêtés).</w:t>
      </w:r>
    </w:p>
    <w:p w14:paraId="26E5C34F" w14:textId="77777777" w:rsidR="006D6B44" w:rsidRPr="006D6B44" w:rsidRDefault="006D6B44" w:rsidP="006D6B44">
      <w:pPr>
        <w:rPr>
          <w:rFonts w:ascii="Arial" w:hAnsi="Arial" w:cs="Arial"/>
          <w:b/>
        </w:rPr>
      </w:pPr>
    </w:p>
    <w:p w14:paraId="578272EF" w14:textId="77777777" w:rsidR="006D6B44" w:rsidRPr="006D6B44" w:rsidRDefault="006D6B44" w:rsidP="006D6B44">
      <w:pPr>
        <w:rPr>
          <w:rFonts w:ascii="Arial" w:hAnsi="Arial" w:cs="Arial"/>
        </w:rPr>
      </w:pPr>
      <w:r w:rsidRPr="006D6B44">
        <w:rPr>
          <w:rFonts w:ascii="Arial" w:hAnsi="Arial" w:cs="Arial"/>
        </w:rPr>
        <w:t xml:space="preserve">Ensuite, en vertu de l’article L. 2122-23 du CGCT, </w:t>
      </w:r>
      <w:r w:rsidRPr="006D6B44">
        <w:rPr>
          <w:rFonts w:ascii="Arial" w:hAnsi="Arial" w:cs="Arial"/>
          <w:i/>
        </w:rPr>
        <w:t>« Sauf disposition contraire dans la délibération, les décisions relatives aux matières ayant fait l'objet de la délégation sont prises, en cas d'empêchement du maire, par le conseil municipal ».</w:t>
      </w:r>
      <w:r w:rsidRPr="006D6B44">
        <w:rPr>
          <w:rFonts w:ascii="Arial" w:hAnsi="Arial" w:cs="Arial"/>
        </w:rPr>
        <w:t xml:space="preserve"> En d’autres termes, si le Président venait à être absent, pour toute raison, les attributions dévolues par le Conseil à lui, devraient revenir au Conseil. </w:t>
      </w:r>
    </w:p>
    <w:p w14:paraId="42800E5F" w14:textId="77777777" w:rsidR="006D6B44" w:rsidRPr="006D6B44" w:rsidRDefault="006D6B44" w:rsidP="006D6B44">
      <w:pPr>
        <w:rPr>
          <w:rFonts w:ascii="Arial" w:hAnsi="Arial" w:cs="Arial"/>
          <w:b/>
        </w:rPr>
      </w:pPr>
    </w:p>
    <w:p w14:paraId="29618989" w14:textId="77777777" w:rsidR="006D6B44" w:rsidRPr="006D6B44" w:rsidRDefault="006D6B44" w:rsidP="006D6B44">
      <w:pPr>
        <w:rPr>
          <w:rFonts w:ascii="Arial" w:hAnsi="Arial" w:cs="Arial"/>
        </w:rPr>
      </w:pPr>
      <w:r w:rsidRPr="006D6B44">
        <w:rPr>
          <w:rFonts w:ascii="Arial" w:hAnsi="Arial" w:cs="Arial"/>
        </w:rPr>
        <w:t xml:space="preserve">Enfin, selon l’article L. 2122-19 du CGCT, le Maire peut donner sous sa surveillance et sa responsabilité, par arrêté, délégation de signature : au DGS, au DGA (lorsqu’ils sont en emploi fonctionnel), au DGST, au directeur des services techniques ainsi qu’aux responsables de services communaux. Cet article s’applique également pour les établissements publics de coopération intercommunale comme les Communautés de Communes. </w:t>
      </w:r>
    </w:p>
    <w:p w14:paraId="1DE621E4" w14:textId="77777777" w:rsidR="006D6B44" w:rsidRPr="006D6B44" w:rsidRDefault="006D6B44" w:rsidP="006D6B44">
      <w:pPr>
        <w:rPr>
          <w:rFonts w:ascii="Arial" w:hAnsi="Arial" w:cs="Arial"/>
        </w:rPr>
      </w:pPr>
    </w:p>
    <w:p w14:paraId="20AEE87E" w14:textId="77777777" w:rsidR="006D6B44" w:rsidRPr="006D6B44" w:rsidRDefault="006D6B44" w:rsidP="006D6B44">
      <w:pPr>
        <w:rPr>
          <w:rFonts w:ascii="Arial" w:hAnsi="Arial" w:cs="Arial"/>
        </w:rPr>
      </w:pPr>
      <w:r w:rsidRPr="006D6B44">
        <w:rPr>
          <w:rFonts w:ascii="Arial" w:hAnsi="Arial" w:cs="Arial"/>
        </w:rPr>
        <w:t xml:space="preserve">La Loi n’exclut pas de matière du champ des délégations de signature. Toutefois, lorsqu’il s’agit d’une subdélégation des attributions déléguées par le Conseil au Maire, en vertu de l’article L. 2122-22 du CGCT en faveur de l’un de ces agents, il convient de le prévoir dans la délégation. </w:t>
      </w:r>
    </w:p>
    <w:p w14:paraId="0CA21FE0" w14:textId="2011BEE9" w:rsidR="006D6B44" w:rsidRPr="006D6B44" w:rsidRDefault="006D6B44" w:rsidP="006D6B44">
      <w:pPr>
        <w:rPr>
          <w:rFonts w:ascii="Arial" w:hAnsi="Arial" w:cs="Arial"/>
        </w:rPr>
      </w:pPr>
    </w:p>
    <w:p w14:paraId="42AD97E3" w14:textId="77777777" w:rsidR="006D6B44" w:rsidRPr="006D6B44" w:rsidRDefault="006D6B44" w:rsidP="006D6B44">
      <w:pPr>
        <w:rPr>
          <w:rFonts w:ascii="Arial" w:hAnsi="Arial" w:cs="Arial"/>
        </w:rPr>
      </w:pPr>
      <w:r w:rsidRPr="006D6B44">
        <w:rPr>
          <w:rFonts w:ascii="Arial" w:hAnsi="Arial" w:cs="Arial"/>
        </w:rPr>
        <w:t xml:space="preserve">Ainsi, il est proposé de fixer les attributions au Bureau de la manière suivante : </w:t>
      </w:r>
    </w:p>
    <w:p w14:paraId="18A8AC32" w14:textId="77777777" w:rsidR="006D6B44" w:rsidRPr="006D6B44" w:rsidRDefault="006D6B44" w:rsidP="006D6B44">
      <w:pPr>
        <w:rPr>
          <w:rFonts w:ascii="Arial" w:hAnsi="Arial" w:cs="Arial"/>
        </w:rPr>
      </w:pPr>
    </w:p>
    <w:p w14:paraId="19E2ADA4" w14:textId="77777777" w:rsidR="006D6B44" w:rsidRPr="006D6B44" w:rsidRDefault="006D6B44" w:rsidP="006D6B44">
      <w:pPr>
        <w:rPr>
          <w:rFonts w:ascii="Arial" w:hAnsi="Arial" w:cs="Arial"/>
          <w:b/>
          <w:bCs/>
        </w:rPr>
      </w:pPr>
      <w:r w:rsidRPr="006D6B44">
        <w:rPr>
          <w:rFonts w:ascii="Arial" w:hAnsi="Arial" w:cs="Arial"/>
          <w:b/>
          <w:bCs/>
        </w:rPr>
        <w:t>Le Bureau est compétent pour :</w:t>
      </w:r>
    </w:p>
    <w:p w14:paraId="282C3E40" w14:textId="77777777" w:rsidR="006D6B44" w:rsidRPr="006D6B44" w:rsidRDefault="006D6B44" w:rsidP="006D6B44">
      <w:pPr>
        <w:rPr>
          <w:rFonts w:ascii="Arial" w:hAnsi="Arial" w:cs="Arial"/>
          <w:b/>
          <w:bCs/>
        </w:rPr>
      </w:pPr>
    </w:p>
    <w:p w14:paraId="445CF6A4"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Prendre toute décision relative à la préparation, la passation, l’exécution et le règlement des marchés et accords-cadres de travaux, compris entre 40 000 € HT à 5 350 000 € HT (soit le seuil de la procédure formalisée, qui sera d’office actualisé chaque année en fonction des directives de la Commission Européenne), et des marchés et accords-cadres de services et fournitures, compris entre 40 000 € HT et 214 000 € HT (soit le seuil de la procédure formalisée, qui sera d’office actualisé chaque année en fonction des directives de la Commission Européenne), dès lors que les crédits sont prévus au budget.</w:t>
      </w:r>
    </w:p>
    <w:p w14:paraId="3D6EBFCE"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Prendre toute décision relative à la préparation, la passation, l’exécution et le règlement des avenants aux marchés précités dès lors que le montant de l’avenant dépasse 15% (en plus ou en moins) du montant initial de ce marché ou de cet accord-cadre, que les crédits sont prévus au Budget et que cet avenant ne bouleverse pas l’économie générale du contrat</w:t>
      </w:r>
    </w:p>
    <w:p w14:paraId="5CC10D96"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 xml:space="preserve">Prendre toute décision relative à la préparation, la passation, à l’exécution, aux avenants et au règlement des conventions avec des tiers, dont les montants annuels sont compris entre 5 000 € HT et 40 000 € HT, dès lors que les crédits sont prévus au budget. </w:t>
      </w:r>
    </w:p>
    <w:p w14:paraId="753325D4"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 xml:space="preserve">Prendre toute décision nécessaire pour l’annulation ou le maintien des pénalités de retard dans les marchés à procédure adaptée. </w:t>
      </w:r>
    </w:p>
    <w:p w14:paraId="463F3D43"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Approuver les avant-projets détaillés des opérations dont le montant total estimé est compris entre 40 000 € HT et 5 350 000 € HT (soit le seuil de la procédure formalisée, qui sera d’office actualisé chaque année en fonction des directives de la Commission Européenne).</w:t>
      </w:r>
    </w:p>
    <w:p w14:paraId="031E07F0"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la création de groupements de commandes avec des personnes publiques ou privées pour des opérations comprises entre 40 000 € HT et 5 350 000 € HT (soit le seuil de la procédure formalisée, qui sera d’office actualisé chaque année en fonction des directives de la Commission Européenne) pour les travaux et entre 40 000 € et 214 000 € HT (soit le seuil de la procédure formalisée, qui sera d’office actualisé chaque année en fonction des directives de la Commission Européenne) pour les fournitures et les services et conclure les conventions correspondantes.</w:t>
      </w:r>
    </w:p>
    <w:p w14:paraId="32233870"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Arrêter et modifier l’affectation des propriétés de la Communauté de Communes utilisées par les services publics communautaires.</w:t>
      </w:r>
    </w:p>
    <w:p w14:paraId="0C38E7A7"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lastRenderedPageBreak/>
        <w:t>Conclure les conventions d’occupations du domaine public et leurs avenants.</w:t>
      </w:r>
    </w:p>
    <w:p w14:paraId="7E1B964E"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l’aliénation de gré à gré de biens mobiliers jusqu’à 50 000 €.</w:t>
      </w:r>
    </w:p>
    <w:p w14:paraId="036227B9"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l’aliénation et de l’acquisition de gré à gré de biens immobiliers et de droits immobiliers jusqu’à 50 000 €.</w:t>
      </w:r>
    </w:p>
    <w:p w14:paraId="679AA192" w14:textId="77777777" w:rsidR="006D6B44" w:rsidRPr="006D6B44" w:rsidRDefault="006D6B44" w:rsidP="006D6B44">
      <w:pPr>
        <w:tabs>
          <w:tab w:val="left" w:pos="1386"/>
        </w:tabs>
        <w:rPr>
          <w:rFonts w:ascii="Arial" w:hAnsi="Arial" w:cs="Arial"/>
        </w:rPr>
      </w:pPr>
    </w:p>
    <w:p w14:paraId="3235552D" w14:textId="77777777" w:rsidR="006D6B44" w:rsidRPr="006D6B44" w:rsidRDefault="006D6B44" w:rsidP="006D6B44">
      <w:pPr>
        <w:tabs>
          <w:tab w:val="left" w:pos="1386"/>
        </w:tabs>
        <w:rPr>
          <w:rFonts w:ascii="Arial" w:hAnsi="Arial" w:cs="Arial"/>
        </w:rPr>
      </w:pPr>
    </w:p>
    <w:p w14:paraId="431171D8"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Dans les bâtiments et les zones économiques de la Communauté, conclure les baux commerciaux, baux à usage de stockage supérieurs à 36 mois, baux civils et les avenants y relatifs, accepter le passage des baux dérogatoires aux baux commerciaux et accorder les remises de loyer et de charges locatives dans le cadre des baux dérogatoires, baux professionnels, baux commerciaux, baux à usage de stockage et baux civils.</w:t>
      </w:r>
    </w:p>
    <w:p w14:paraId="0F4944C9"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la conclusion et de la révision du louage de choses pour une durée inférieure ou égale à 12 ans et d’en fixer le montant des loyers autres que ceux qui sont délégués au Président.</w:t>
      </w:r>
    </w:p>
    <w:p w14:paraId="08E09A48"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Procéder à la réalisation des emprunts destinés au financement des investissements prévus par le budget et de passer à cet effet les actes nécessaires, exercer les options prévues par ces contrats de prêt et passer les avenants correspondants.</w:t>
      </w:r>
    </w:p>
    <w:p w14:paraId="2B8B65AB" w14:textId="77777777" w:rsidR="006D6B44" w:rsidRPr="006D6B44" w:rsidRDefault="006D6B44" w:rsidP="006D6B44">
      <w:pPr>
        <w:ind w:firstLine="708"/>
        <w:rPr>
          <w:rFonts w:ascii="Arial" w:hAnsi="Arial" w:cs="Arial"/>
        </w:rPr>
      </w:pPr>
      <w:r w:rsidRPr="006D6B44">
        <w:rPr>
          <w:rFonts w:ascii="Arial" w:hAnsi="Arial" w:cs="Arial"/>
        </w:rPr>
        <w:t>Les emprunts pourront être :</w:t>
      </w:r>
    </w:p>
    <w:p w14:paraId="1DC81CBA" w14:textId="77777777" w:rsidR="006D6B44" w:rsidRPr="006D6B44" w:rsidRDefault="006D6B44" w:rsidP="00AB4B3B">
      <w:pPr>
        <w:numPr>
          <w:ilvl w:val="1"/>
          <w:numId w:val="12"/>
        </w:numPr>
        <w:tabs>
          <w:tab w:val="num" w:pos="1080"/>
        </w:tabs>
        <w:ind w:left="1080" w:firstLine="0"/>
        <w:rPr>
          <w:rFonts w:ascii="Arial" w:hAnsi="Arial" w:cs="Arial"/>
        </w:rPr>
      </w:pPr>
      <w:r w:rsidRPr="006D6B44">
        <w:rPr>
          <w:rFonts w:ascii="Arial" w:hAnsi="Arial" w:cs="Arial"/>
        </w:rPr>
        <w:t>A court, moyen ou long terme,</w:t>
      </w:r>
    </w:p>
    <w:p w14:paraId="2102C99D" w14:textId="77777777" w:rsidR="006D6B44" w:rsidRPr="006D6B44" w:rsidRDefault="006D6B44" w:rsidP="00AB4B3B">
      <w:pPr>
        <w:numPr>
          <w:ilvl w:val="1"/>
          <w:numId w:val="12"/>
        </w:numPr>
        <w:tabs>
          <w:tab w:val="num" w:pos="1080"/>
        </w:tabs>
        <w:ind w:left="1080" w:firstLine="0"/>
        <w:rPr>
          <w:rFonts w:ascii="Arial" w:hAnsi="Arial" w:cs="Arial"/>
        </w:rPr>
      </w:pPr>
      <w:r w:rsidRPr="006D6B44">
        <w:rPr>
          <w:rFonts w:ascii="Arial" w:hAnsi="Arial" w:cs="Arial"/>
        </w:rPr>
        <w:t>Libellés en Euro ou en devise,</w:t>
      </w:r>
    </w:p>
    <w:p w14:paraId="02FD4ECD" w14:textId="77777777" w:rsidR="006D6B44" w:rsidRPr="006D6B44" w:rsidRDefault="006D6B44" w:rsidP="00AB4B3B">
      <w:pPr>
        <w:numPr>
          <w:ilvl w:val="1"/>
          <w:numId w:val="12"/>
        </w:numPr>
        <w:tabs>
          <w:tab w:val="num" w:pos="1080"/>
        </w:tabs>
        <w:ind w:left="1080" w:firstLine="0"/>
        <w:rPr>
          <w:rFonts w:ascii="Arial" w:hAnsi="Arial" w:cs="Arial"/>
        </w:rPr>
      </w:pPr>
      <w:r w:rsidRPr="006D6B44">
        <w:rPr>
          <w:rFonts w:ascii="Arial" w:hAnsi="Arial" w:cs="Arial"/>
        </w:rPr>
        <w:t>Avec possibilité d’un différé d’amortissement et/ou indexé,</w:t>
      </w:r>
    </w:p>
    <w:p w14:paraId="4AC4BBE1" w14:textId="77777777" w:rsidR="006D6B44" w:rsidRPr="006D6B44" w:rsidRDefault="006D6B44" w:rsidP="00AB4B3B">
      <w:pPr>
        <w:numPr>
          <w:ilvl w:val="1"/>
          <w:numId w:val="12"/>
        </w:numPr>
        <w:tabs>
          <w:tab w:val="num" w:pos="1080"/>
        </w:tabs>
        <w:ind w:left="1080" w:firstLine="0"/>
        <w:rPr>
          <w:rFonts w:ascii="Arial" w:hAnsi="Arial" w:cs="Arial"/>
        </w:rPr>
      </w:pPr>
      <w:r w:rsidRPr="006D6B44">
        <w:rPr>
          <w:rFonts w:ascii="Arial" w:hAnsi="Arial" w:cs="Arial"/>
        </w:rPr>
        <w:t>Au taux d’intérêt fixe et/ou indexé (révisable ou variable), à un taux effectif global compatible avec les dispositions légales et réglementaires applicables en cette matière.</w:t>
      </w:r>
    </w:p>
    <w:p w14:paraId="7868836C" w14:textId="77777777" w:rsidR="006D6B44" w:rsidRPr="006D6B44" w:rsidRDefault="006D6B44" w:rsidP="006D6B44">
      <w:pPr>
        <w:ind w:left="709"/>
        <w:rPr>
          <w:rFonts w:ascii="Arial" w:hAnsi="Arial" w:cs="Arial"/>
        </w:rPr>
      </w:pPr>
      <w:r w:rsidRPr="006D6B44">
        <w:rPr>
          <w:rFonts w:ascii="Arial" w:hAnsi="Arial" w:cs="Arial"/>
        </w:rPr>
        <w:t>En outre, le contrat de prêt pourra comporter une ou plusieurs des caractéristiques ci-après :</w:t>
      </w:r>
    </w:p>
    <w:p w14:paraId="5C86D186" w14:textId="77777777" w:rsidR="006D6B44" w:rsidRPr="006D6B44" w:rsidRDefault="006D6B44" w:rsidP="00AB4B3B">
      <w:pPr>
        <w:numPr>
          <w:ilvl w:val="0"/>
          <w:numId w:val="13"/>
        </w:numPr>
        <w:rPr>
          <w:rFonts w:ascii="Arial" w:hAnsi="Arial" w:cs="Arial"/>
        </w:rPr>
      </w:pPr>
      <w:r w:rsidRPr="006D6B44">
        <w:rPr>
          <w:rFonts w:ascii="Arial" w:hAnsi="Arial" w:cs="Arial"/>
        </w:rPr>
        <w:t>Des droits de tirage échelonnés dans le temps avec faculté de remboursement et/ou de consolidation par mise en place de tranches d’amortissement,</w:t>
      </w:r>
    </w:p>
    <w:p w14:paraId="3B20F54B" w14:textId="77777777" w:rsidR="006D6B44" w:rsidRPr="006D6B44" w:rsidRDefault="006D6B44" w:rsidP="00AB4B3B">
      <w:pPr>
        <w:numPr>
          <w:ilvl w:val="0"/>
          <w:numId w:val="13"/>
        </w:numPr>
        <w:rPr>
          <w:rFonts w:ascii="Arial" w:hAnsi="Arial" w:cs="Arial"/>
        </w:rPr>
      </w:pPr>
      <w:r w:rsidRPr="006D6B44">
        <w:rPr>
          <w:rFonts w:ascii="Arial" w:hAnsi="Arial" w:cs="Arial"/>
        </w:rPr>
        <w:t>La faculté de modifier une ou plusieurs fois l’index ou le taux relatif au(x) calcul(s) du ou des taux d’intérêt,</w:t>
      </w:r>
    </w:p>
    <w:p w14:paraId="7A6F227F" w14:textId="77777777" w:rsidR="006D6B44" w:rsidRPr="006D6B44" w:rsidRDefault="006D6B44" w:rsidP="00AB4B3B">
      <w:pPr>
        <w:numPr>
          <w:ilvl w:val="0"/>
          <w:numId w:val="13"/>
        </w:numPr>
        <w:rPr>
          <w:rFonts w:ascii="Arial" w:hAnsi="Arial" w:cs="Arial"/>
        </w:rPr>
      </w:pPr>
      <w:r w:rsidRPr="006D6B44">
        <w:rPr>
          <w:rFonts w:ascii="Arial" w:hAnsi="Arial" w:cs="Arial"/>
        </w:rPr>
        <w:t>La faculté de modifier la devise,</w:t>
      </w:r>
    </w:p>
    <w:p w14:paraId="148B63B1" w14:textId="77777777" w:rsidR="006D6B44" w:rsidRPr="006D6B44" w:rsidRDefault="006D6B44" w:rsidP="00AB4B3B">
      <w:pPr>
        <w:numPr>
          <w:ilvl w:val="0"/>
          <w:numId w:val="13"/>
        </w:numPr>
        <w:rPr>
          <w:rFonts w:ascii="Arial" w:hAnsi="Arial" w:cs="Arial"/>
        </w:rPr>
      </w:pPr>
      <w:r w:rsidRPr="006D6B44">
        <w:rPr>
          <w:rFonts w:ascii="Arial" w:hAnsi="Arial" w:cs="Arial"/>
        </w:rPr>
        <w:t>La possibilité de réduire ou d’allonger la durée d’amortissement,</w:t>
      </w:r>
    </w:p>
    <w:p w14:paraId="427C3306" w14:textId="77777777" w:rsidR="006D6B44" w:rsidRPr="006D6B44" w:rsidRDefault="006D6B44" w:rsidP="00AB4B3B">
      <w:pPr>
        <w:numPr>
          <w:ilvl w:val="0"/>
          <w:numId w:val="13"/>
        </w:numPr>
        <w:rPr>
          <w:rFonts w:ascii="Arial" w:hAnsi="Arial" w:cs="Arial"/>
        </w:rPr>
      </w:pPr>
      <w:r w:rsidRPr="006D6B44">
        <w:rPr>
          <w:rFonts w:ascii="Arial" w:hAnsi="Arial" w:cs="Arial"/>
        </w:rPr>
        <w:t>La faculté de modifier la périodicité et le profil de remboursement.</w:t>
      </w:r>
    </w:p>
    <w:p w14:paraId="31BE5016"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Renégocier les emprunts en cours et les rembourser par anticipation, avec ou sans indemnité compensatrice.</w:t>
      </w:r>
    </w:p>
    <w:p w14:paraId="6D132CD6"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Contracter les ouvertures de lignes de trésorerie d’une durée maximale de 12 mois dans la limite d’un montant de 1 500 000 €, à un taux global compatible avec les dispositions légales et réglementaires comportant un ou plusieurs index parmi les suivants : EONIA, T4M et EURIBOR.</w:t>
      </w:r>
    </w:p>
    <w:p w14:paraId="13AC0D93"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l’octroi de garanties d’emprunt dans le respect des limites posées par la Loi.</w:t>
      </w:r>
    </w:p>
    <w:p w14:paraId="4A916F62"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du placement rémunéré des fonds disponibles de la Communauté de Communes dans le cadre des dérogations prévues par la Loi.</w:t>
      </w:r>
    </w:p>
    <w:p w14:paraId="486AD82B"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l’attribution des subventions aux associations et des aides aux particuliers dans le cadre des compétences exercées par la Communauté de Communes et fixer leur montant dans la limite des crédits budgétaires inscrits.</w:t>
      </w:r>
    </w:p>
    <w:p w14:paraId="45F3D418"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la passation et la conclusion de conventions d’objectifs avec les associations et de leur reconduction.</w:t>
      </w:r>
    </w:p>
    <w:p w14:paraId="361C7AD4"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l’adhésion de la Communauté de Communes aux associations.</w:t>
      </w:r>
    </w:p>
    <w:p w14:paraId="7DA0F63F"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l’attribution des subventions aux associations, aux particuliers et aux entreprises dans le cadre de l’OCM au vu de l’avis préalable et favorable du comité de pilotage.</w:t>
      </w:r>
    </w:p>
    <w:p w14:paraId="2313C9EC"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 xml:space="preserve">Décider de l’attribution des contributions au Syndicat Mixte du Markstein-Grand’Ballon dans le cadre du programme pluriannuel d’aménagement du site, conformément à la convention conclue en ce sens. </w:t>
      </w:r>
    </w:p>
    <w:p w14:paraId="4936201A"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l’octroi de cadeaux.</w:t>
      </w:r>
    </w:p>
    <w:p w14:paraId="3C7A5638"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Conclure les mises à disposition de données SIG avec ou sans limitation de durée.</w:t>
      </w:r>
    </w:p>
    <w:p w14:paraId="3C4A74D7"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Conclure les conventions de déversement à passer avec les industriels pour les rejets non domestiques dans le réseau d’assainissement.</w:t>
      </w:r>
    </w:p>
    <w:p w14:paraId="0F71356C"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lastRenderedPageBreak/>
        <w:t>Fixer les indemnités à verser aux propriétaires ou exploitants publics en cas de dommages aux cultures et aux biens lors de travaux effectués par la Communauté de Communes et approuver les conventions à intervenir.</w:t>
      </w:r>
    </w:p>
    <w:p w14:paraId="051B377F"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 xml:space="preserve">Modifier les règlements intérieurs des services publics dès lors qu’il s’agit de modifications non substantielles. </w:t>
      </w:r>
    </w:p>
    <w:p w14:paraId="002CACA7"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Modifier les tarifs des redevances tels qu’ils sont fixés par le Conseil, dès lors que cela n’induit pas une augmentation de plus de 5%.</w:t>
      </w:r>
    </w:p>
    <w:p w14:paraId="4CE827E8" w14:textId="77777777" w:rsidR="006D6B44" w:rsidRPr="006D6B44" w:rsidRDefault="006D6B44" w:rsidP="006D6B44">
      <w:pPr>
        <w:rPr>
          <w:rFonts w:ascii="Arial" w:hAnsi="Arial" w:cs="Arial"/>
        </w:rPr>
      </w:pPr>
    </w:p>
    <w:p w14:paraId="014FD3B1" w14:textId="77777777" w:rsidR="006D6B44" w:rsidRPr="006D6B44" w:rsidRDefault="006D6B44" w:rsidP="006D6B44">
      <w:pPr>
        <w:rPr>
          <w:rFonts w:ascii="Arial" w:hAnsi="Arial" w:cs="Arial"/>
        </w:rPr>
      </w:pPr>
    </w:p>
    <w:p w14:paraId="6E78D815" w14:textId="77777777" w:rsidR="006D6B44" w:rsidRPr="006D6B44" w:rsidRDefault="006D6B44" w:rsidP="006D6B44">
      <w:pPr>
        <w:rPr>
          <w:rFonts w:ascii="Arial" w:hAnsi="Arial" w:cs="Arial"/>
          <w:b/>
        </w:rPr>
      </w:pPr>
      <w:r w:rsidRPr="006D6B44">
        <w:rPr>
          <w:rFonts w:ascii="Arial" w:hAnsi="Arial" w:cs="Arial"/>
          <w:b/>
        </w:rPr>
        <w:t>Le Président est compétent pour :</w:t>
      </w:r>
    </w:p>
    <w:p w14:paraId="2D0692F8" w14:textId="77777777" w:rsidR="006D6B44" w:rsidRPr="006D6B44" w:rsidRDefault="006D6B44" w:rsidP="006D6B44">
      <w:pPr>
        <w:rPr>
          <w:rFonts w:ascii="Arial" w:hAnsi="Arial" w:cs="Arial"/>
          <w:b/>
        </w:rPr>
      </w:pPr>
    </w:p>
    <w:p w14:paraId="70410457"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 xml:space="preserve">Prendre toute décision relative à la préparation, la passation, l’exécution et le règlement des marchés et accords-cadres de travaux, de services et fournitures, de maîtrise d’œuvre, compris entre 0 € HT et 40 000 € HT dès lors que les crédits sont prévus au Budget. </w:t>
      </w:r>
    </w:p>
    <w:p w14:paraId="09506C0E"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Prendre toute décision relative à la préparation, la passation, l’exécution et le règlement des avenants aux marchés et accords-cadres de travaux et aux marchés et accords-cadres de services et fournitures dès lors que le montant de cet avenant ne dépasse pas 15% (en plus ou en moins) du montant initial de ce marché ou de cet accord-cadre et que les crédits sont prévus au Budget.</w:t>
      </w:r>
    </w:p>
    <w:p w14:paraId="6D4DFEAB"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Prendre toute décision relative à la préparation, la passation, à l’exécution, aux avenants et au règlement des conventions avec des tiers, dont les montants annuels sont compris entre 0 et 5 000 € HT.</w:t>
      </w:r>
    </w:p>
    <w:p w14:paraId="642FDF0E"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Approuver les avant-projets détaillés des opérations dont le montant total estimé est compris entre 0 € HT et 40 000 € HT.</w:t>
      </w:r>
    </w:p>
    <w:p w14:paraId="1B8CFC85"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la création de groupements de commandes avec des personnes publiques ou privées pour des opérations comprises entre 0 € HT et 40 000 € HT et conclure les conventions correspondantes.</w:t>
      </w:r>
    </w:p>
    <w:p w14:paraId="0AC04B64"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Accepter les dons et legs qui ne sont grevés ni de conditions ni de charges.</w:t>
      </w:r>
    </w:p>
    <w:p w14:paraId="0E190356"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Accepter les indemnisations versées par les compagnies d’assurance suite à des sinistres.</w:t>
      </w:r>
    </w:p>
    <w:p w14:paraId="70A1C312"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Sortir de l’actif les biens amortissables en moins de 15 ans ainsi que les biens mobiliers non amortissables.</w:t>
      </w:r>
    </w:p>
    <w:p w14:paraId="08C578A9"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Agir en justice au nom de la Communauté de Communes en demande ou en défense à l’occasion de tout contentieux et quel que soit l’état ou le niveau de la procédure, devant quel que juridiction que ce soit et en toute matière.</w:t>
      </w:r>
    </w:p>
    <w:p w14:paraId="1AB2AD42"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Conclure et signer les baux dérogatoires de courte durée n’excédant pas 36 mois, baux à usage de stockage inférieurs à 36 mois, les avenants modificatifs, et les conventions d’occupation pour les locaux situés dans les zones économiques de la Communauté de Communes.</w:t>
      </w:r>
    </w:p>
    <w:p w14:paraId="53AD89DA"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Signer les conventions de mise à disposition des équipements sportifs et culturels communautaires.</w:t>
      </w:r>
    </w:p>
    <w:p w14:paraId="438E57F9"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 xml:space="preserve">Décider de la conclusion et de la révision des conventions de prêt à usage ou commodat. </w:t>
      </w:r>
    </w:p>
    <w:p w14:paraId="46D1B4E3"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Décider de la conclusion avec les agriculteurs des conventions pour le recyclage agricole des boues de la station d’épuration communautaire à Moosch et signer celles-ci.</w:t>
      </w:r>
    </w:p>
    <w:p w14:paraId="7615429A"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Conclure les conventions de passage et passer les actes notariés ou rédigés en la forme administrative avec les propriétaires privés ou publics pour la pose à demeure et les accès au réseau et ouvrages d’assainissement ou d’adduction d’eau.</w:t>
      </w:r>
    </w:p>
    <w:p w14:paraId="28A8FB7E"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Créer les régies comptables nécessaires au fonctionnement des services communautaires.</w:t>
      </w:r>
    </w:p>
    <w:p w14:paraId="75C4D9D3"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 xml:space="preserve">Créer, modifier et supprimer les contrats d’accompagnement à l’emploi et les contrats d’apprentissage (et notamment leur durée hebdomadaire), </w:t>
      </w:r>
    </w:p>
    <w:p w14:paraId="1BE577AE"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Effectuer les tirages sur les lignes de trésorerie sur la base d’un montant maximum de 1 500 000 €.</w:t>
      </w:r>
    </w:p>
    <w:p w14:paraId="4D2D03C9"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D’autoriser, au nom de la Communauté de Communes, le renouvellement de l’adhésion aux associations dont elle est membre.</w:t>
      </w:r>
    </w:p>
    <w:p w14:paraId="52F70AFD"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lastRenderedPageBreak/>
        <w:t>De procéder au dépôt des demandes d'autorisations d'urbanisme (permis de démolir, déclaration préalable et permis de construire) relatives à la démolition, à la transformation ou à l'édification des biens communautaires</w:t>
      </w:r>
    </w:p>
    <w:p w14:paraId="6A6D64FF" w14:textId="77777777" w:rsidR="006D6B44" w:rsidRPr="006D6B44" w:rsidRDefault="006D6B44" w:rsidP="00AB4B3B">
      <w:pPr>
        <w:numPr>
          <w:ilvl w:val="0"/>
          <w:numId w:val="12"/>
        </w:numPr>
        <w:tabs>
          <w:tab w:val="left" w:pos="1386"/>
        </w:tabs>
        <w:contextualSpacing/>
        <w:rPr>
          <w:rFonts w:ascii="Arial" w:eastAsia="Calibri" w:hAnsi="Arial" w:cs="Arial"/>
          <w:lang w:eastAsia="fr-FR"/>
        </w:rPr>
      </w:pPr>
      <w:r w:rsidRPr="006D6B44">
        <w:rPr>
          <w:rFonts w:ascii="Arial" w:eastAsia="Calibri" w:hAnsi="Arial" w:cs="Arial"/>
          <w:lang w:eastAsia="fr-FR"/>
        </w:rPr>
        <w:t>De demander à l'État ou à d'autres collectivités territoriales l'attribution de subventions pour les projets d’un montant inférieur à 214 000 € pour les fournitures et services et d’un montant inférieur à 5 350 000 € pour les travaux.</w:t>
      </w:r>
    </w:p>
    <w:p w14:paraId="01C889B8" w14:textId="77777777" w:rsidR="006D6B44" w:rsidRPr="006D6B44" w:rsidRDefault="006D6B44" w:rsidP="006D6B44">
      <w:pPr>
        <w:rPr>
          <w:rFonts w:ascii="Arial" w:hAnsi="Arial" w:cs="Arial"/>
        </w:rPr>
      </w:pPr>
    </w:p>
    <w:p w14:paraId="05580DB9" w14:textId="77777777" w:rsidR="006D6B44" w:rsidRPr="006D6B44" w:rsidRDefault="006D6B44" w:rsidP="006D6B44">
      <w:pPr>
        <w:rPr>
          <w:rFonts w:ascii="Arial" w:hAnsi="Arial" w:cs="Arial"/>
        </w:rPr>
      </w:pPr>
    </w:p>
    <w:p w14:paraId="1E131654" w14:textId="77777777" w:rsidR="006D6B44" w:rsidRPr="006D6B44" w:rsidRDefault="006D6B44" w:rsidP="006D6B44">
      <w:pPr>
        <w:rPr>
          <w:rFonts w:ascii="Arial" w:hAnsi="Arial" w:cs="Arial"/>
          <w:bCs/>
        </w:rPr>
      </w:pPr>
      <w:r w:rsidRPr="006D6B44">
        <w:rPr>
          <w:rFonts w:ascii="Arial" w:hAnsi="Arial" w:cs="Arial"/>
          <w:bCs/>
        </w:rPr>
        <w:t>Il est proposé d’autoriser le Président à subdéléguer :</w:t>
      </w:r>
    </w:p>
    <w:p w14:paraId="5D4C4DC0" w14:textId="77777777" w:rsidR="006D6B44" w:rsidRPr="006D6B44" w:rsidRDefault="006D6B44" w:rsidP="006D6B44">
      <w:pPr>
        <w:rPr>
          <w:rFonts w:ascii="Arial" w:hAnsi="Arial" w:cs="Arial"/>
          <w:bCs/>
        </w:rPr>
      </w:pPr>
    </w:p>
    <w:p w14:paraId="534FA703" w14:textId="77777777" w:rsidR="006D6B44" w:rsidRPr="006D6B44" w:rsidRDefault="006D6B44" w:rsidP="00AB4B3B">
      <w:pPr>
        <w:numPr>
          <w:ilvl w:val="0"/>
          <w:numId w:val="14"/>
        </w:numPr>
        <w:contextualSpacing/>
        <w:rPr>
          <w:rFonts w:ascii="Arial" w:eastAsia="Calibri" w:hAnsi="Arial" w:cs="Arial"/>
          <w:lang w:eastAsia="fr-FR"/>
        </w:rPr>
      </w:pPr>
      <w:r w:rsidRPr="006D6B44">
        <w:rPr>
          <w:rFonts w:ascii="Arial" w:eastAsia="Calibri" w:hAnsi="Arial" w:cs="Arial"/>
          <w:lang w:eastAsia="fr-FR"/>
        </w:rPr>
        <w:t>Au Directeur Général des Services, la signature des marchés publics jusqu’à hauteur de 3 000 € HT, ainsi que leurs avenants, si le montant total du marché avenants compris ne dépasse pas 3 000 € HT,</w:t>
      </w:r>
    </w:p>
    <w:p w14:paraId="31C70199" w14:textId="77777777" w:rsidR="006D6B44" w:rsidRPr="006D6B44" w:rsidRDefault="006D6B44" w:rsidP="006D6B44">
      <w:pPr>
        <w:ind w:left="720"/>
        <w:contextualSpacing/>
        <w:jc w:val="left"/>
        <w:rPr>
          <w:rFonts w:ascii="Arial" w:eastAsia="Calibri" w:hAnsi="Arial" w:cs="Arial"/>
          <w:lang w:eastAsia="fr-FR"/>
        </w:rPr>
      </w:pPr>
    </w:p>
    <w:p w14:paraId="3A950673" w14:textId="77777777" w:rsidR="006D6B44" w:rsidRPr="006D6B44" w:rsidRDefault="006D6B44" w:rsidP="00AB4B3B">
      <w:pPr>
        <w:numPr>
          <w:ilvl w:val="0"/>
          <w:numId w:val="14"/>
        </w:numPr>
        <w:contextualSpacing/>
        <w:rPr>
          <w:rFonts w:ascii="Arial" w:eastAsia="Calibri" w:hAnsi="Arial" w:cs="Arial"/>
          <w:lang w:eastAsia="fr-FR"/>
        </w:rPr>
      </w:pPr>
      <w:r w:rsidRPr="006D6B44">
        <w:rPr>
          <w:rFonts w:ascii="Arial" w:eastAsia="Calibri" w:hAnsi="Arial" w:cs="Arial"/>
          <w:lang w:eastAsia="fr-FR"/>
        </w:rPr>
        <w:t>Au responsable des services techniques : la signature des marchés publics jusqu’à hauteur de 3 000 € HT ainsi que leurs avenants, si le montant total du marché avenants compris ne dépasse pas 3 000 € HT.</w:t>
      </w:r>
    </w:p>
    <w:p w14:paraId="022548A4" w14:textId="77777777" w:rsidR="006D6B44" w:rsidRPr="006D6B44" w:rsidRDefault="006D6B44" w:rsidP="006D6B44">
      <w:pPr>
        <w:rPr>
          <w:rFonts w:ascii="Arial" w:hAnsi="Arial" w:cs="Arial"/>
        </w:rPr>
      </w:pPr>
    </w:p>
    <w:p w14:paraId="6B606D67" w14:textId="77777777" w:rsidR="006D6B44" w:rsidRPr="006D6B44" w:rsidRDefault="006D6B44" w:rsidP="00AB4B3B">
      <w:pPr>
        <w:numPr>
          <w:ilvl w:val="0"/>
          <w:numId w:val="14"/>
        </w:numPr>
        <w:contextualSpacing/>
        <w:rPr>
          <w:rFonts w:ascii="Arial" w:eastAsia="Calibri" w:hAnsi="Arial" w:cs="Arial"/>
          <w:lang w:eastAsia="fr-FR"/>
        </w:rPr>
      </w:pPr>
      <w:r w:rsidRPr="006D6B44">
        <w:rPr>
          <w:rFonts w:ascii="Arial" w:eastAsia="Calibri" w:hAnsi="Arial" w:cs="Arial"/>
          <w:lang w:eastAsia="fr-FR"/>
        </w:rPr>
        <w:t>Au responsable de la médiathèque : la signature des marchés publics jusqu’à hauteur de 500 € HT, ainsi que leurs avenants, si le montant total du marché avenants compris ne dépasse pas 500 € HT,</w:t>
      </w:r>
    </w:p>
    <w:p w14:paraId="6D52009A" w14:textId="77777777" w:rsidR="006D6B44" w:rsidRPr="006D6B44" w:rsidRDefault="006D6B44" w:rsidP="006D6B44">
      <w:pPr>
        <w:rPr>
          <w:rFonts w:ascii="Arial" w:hAnsi="Arial" w:cs="Arial"/>
        </w:rPr>
      </w:pPr>
    </w:p>
    <w:p w14:paraId="7DEE1259" w14:textId="77777777" w:rsidR="006D6B44" w:rsidRPr="006D6B44" w:rsidRDefault="006D6B44" w:rsidP="00AB4B3B">
      <w:pPr>
        <w:numPr>
          <w:ilvl w:val="0"/>
          <w:numId w:val="14"/>
        </w:numPr>
        <w:contextualSpacing/>
        <w:rPr>
          <w:rFonts w:ascii="Arial" w:eastAsia="Calibri" w:hAnsi="Arial" w:cs="Arial"/>
          <w:lang w:eastAsia="fr-FR"/>
        </w:rPr>
      </w:pPr>
      <w:r w:rsidRPr="006D6B44">
        <w:rPr>
          <w:rFonts w:ascii="Arial" w:eastAsia="Calibri" w:hAnsi="Arial" w:cs="Arial"/>
          <w:lang w:eastAsia="fr-FR"/>
        </w:rPr>
        <w:t>Au responsable du service enfance et jeunesse : la signature des marchés publics jusqu’à hauteur de 500 € HT ainsi que leurs avenants, si le montant total du marché avenants compris ne dépasse pas 500 € HT.</w:t>
      </w:r>
    </w:p>
    <w:p w14:paraId="3142CAA8" w14:textId="77777777" w:rsidR="006D6B44" w:rsidRPr="006D6B44" w:rsidRDefault="006D6B44" w:rsidP="006D6B44">
      <w:pPr>
        <w:rPr>
          <w:rFonts w:ascii="Arial" w:hAnsi="Arial" w:cs="Arial"/>
        </w:rPr>
      </w:pPr>
    </w:p>
    <w:p w14:paraId="6A655F47" w14:textId="77777777" w:rsidR="006D6B44" w:rsidRPr="006D6B44" w:rsidRDefault="006D6B44" w:rsidP="00AB4B3B">
      <w:pPr>
        <w:numPr>
          <w:ilvl w:val="0"/>
          <w:numId w:val="14"/>
        </w:numPr>
        <w:contextualSpacing/>
        <w:rPr>
          <w:rFonts w:ascii="Arial" w:eastAsia="Calibri" w:hAnsi="Arial" w:cs="Arial"/>
          <w:lang w:eastAsia="fr-FR"/>
        </w:rPr>
      </w:pPr>
      <w:r w:rsidRPr="006D6B44">
        <w:rPr>
          <w:rFonts w:ascii="Arial" w:eastAsia="Calibri" w:hAnsi="Arial" w:cs="Arial"/>
          <w:lang w:eastAsia="fr-FR"/>
        </w:rPr>
        <w:t xml:space="preserve">Au responsable du service économie : la signature des marchés publics jusqu’à hauteur de 500 € HT ainsi que leurs avenants, si le montant total du marché avenants compris ne dépasse pas 500 € HT. </w:t>
      </w:r>
    </w:p>
    <w:p w14:paraId="4E05153D" w14:textId="77777777" w:rsidR="006D6B44" w:rsidRPr="006D6B44" w:rsidRDefault="006D6B44" w:rsidP="006D6B44">
      <w:pPr>
        <w:ind w:left="720"/>
        <w:contextualSpacing/>
        <w:jc w:val="left"/>
        <w:rPr>
          <w:rFonts w:ascii="Arial" w:eastAsia="Calibri" w:hAnsi="Arial" w:cs="Arial"/>
          <w:lang w:eastAsia="fr-FR"/>
        </w:rPr>
      </w:pPr>
    </w:p>
    <w:p w14:paraId="340C94F6" w14:textId="77777777" w:rsidR="006D6B44" w:rsidRPr="006D6B44" w:rsidRDefault="006D6B44" w:rsidP="00AB4B3B">
      <w:pPr>
        <w:numPr>
          <w:ilvl w:val="0"/>
          <w:numId w:val="14"/>
        </w:numPr>
        <w:contextualSpacing/>
        <w:rPr>
          <w:rFonts w:ascii="Arial" w:eastAsia="Calibri" w:hAnsi="Arial" w:cs="Arial"/>
          <w:lang w:eastAsia="fr-FR"/>
        </w:rPr>
      </w:pPr>
      <w:r w:rsidRPr="006D6B44">
        <w:rPr>
          <w:rFonts w:ascii="Arial" w:eastAsia="Calibri" w:hAnsi="Arial" w:cs="Arial"/>
          <w:lang w:eastAsia="fr-FR"/>
        </w:rPr>
        <w:t xml:space="preserve">Au responsable du Eau et Assainissement : la signature des marchés publics jusqu’à hauteur de 500 € HT ainsi que leurs avenants, si le montant total du marché avenants compris ne dépasse pas 500 € HT. </w:t>
      </w:r>
    </w:p>
    <w:p w14:paraId="61BB6600" w14:textId="77777777" w:rsidR="006D6B44" w:rsidRPr="006D6B44" w:rsidRDefault="006D6B44" w:rsidP="006D6B44">
      <w:pPr>
        <w:ind w:left="720"/>
        <w:contextualSpacing/>
        <w:jc w:val="left"/>
        <w:rPr>
          <w:rFonts w:ascii="Arial" w:eastAsia="Calibri" w:hAnsi="Arial" w:cs="Arial"/>
          <w:lang w:eastAsia="fr-FR"/>
        </w:rPr>
      </w:pPr>
    </w:p>
    <w:p w14:paraId="6D44F686" w14:textId="77777777" w:rsidR="006D6B44" w:rsidRPr="006D6B44" w:rsidRDefault="006D6B44" w:rsidP="00AB4B3B">
      <w:pPr>
        <w:numPr>
          <w:ilvl w:val="0"/>
          <w:numId w:val="14"/>
        </w:numPr>
        <w:contextualSpacing/>
        <w:rPr>
          <w:rFonts w:ascii="Arial" w:eastAsia="Calibri" w:hAnsi="Arial" w:cs="Arial"/>
          <w:lang w:eastAsia="fr-FR"/>
        </w:rPr>
      </w:pPr>
      <w:r w:rsidRPr="006D6B44">
        <w:rPr>
          <w:rFonts w:ascii="Arial" w:eastAsia="Calibri" w:hAnsi="Arial" w:cs="Arial"/>
          <w:lang w:eastAsia="fr-FR"/>
        </w:rPr>
        <w:t xml:space="preserve">Au responsable du service Environnement, Urbanisme et Développement Durable : la signature des marchés publics jusqu’à hauteur de 500 € HT ainsi que leurs avenants, si le montant total du marché avenants compris ne dépasse pas 500 € HT. </w:t>
      </w:r>
    </w:p>
    <w:p w14:paraId="09B25B6F" w14:textId="77777777" w:rsidR="006D6B44" w:rsidRPr="006D6B44" w:rsidRDefault="006D6B44" w:rsidP="006D6B44">
      <w:pPr>
        <w:rPr>
          <w:rFonts w:ascii="Arial" w:hAnsi="Arial" w:cs="Arial"/>
        </w:rPr>
      </w:pPr>
    </w:p>
    <w:p w14:paraId="1A6A6268" w14:textId="06E42A13" w:rsidR="006D6B44" w:rsidRPr="006D6B44" w:rsidRDefault="006D6B44" w:rsidP="00AB4B3B">
      <w:pPr>
        <w:numPr>
          <w:ilvl w:val="0"/>
          <w:numId w:val="14"/>
        </w:numPr>
        <w:contextualSpacing/>
        <w:rPr>
          <w:rFonts w:ascii="Arial" w:eastAsia="Calibri" w:hAnsi="Arial" w:cs="Arial"/>
          <w:lang w:eastAsia="fr-FR"/>
        </w:rPr>
      </w:pPr>
      <w:r w:rsidRPr="006D6B44">
        <w:rPr>
          <w:rFonts w:ascii="Arial" w:eastAsia="Calibri" w:hAnsi="Arial" w:cs="Arial"/>
          <w:lang w:eastAsia="fr-FR"/>
        </w:rPr>
        <w:t>Au responsable du pôle tourisme : la signature des marchés publics jusqu’à hauteur de 500 € HT ainsi que leurs avenants, si le montant total du marché</w:t>
      </w:r>
      <w:r w:rsidR="00E16080">
        <w:rPr>
          <w:rFonts w:ascii="Arial" w:eastAsia="Calibri" w:hAnsi="Arial" w:cs="Arial"/>
          <w:lang w:eastAsia="fr-FR"/>
        </w:rPr>
        <w:t>,</w:t>
      </w:r>
      <w:r w:rsidRPr="006D6B44">
        <w:rPr>
          <w:rFonts w:ascii="Arial" w:eastAsia="Calibri" w:hAnsi="Arial" w:cs="Arial"/>
          <w:lang w:eastAsia="fr-FR"/>
        </w:rPr>
        <w:t xml:space="preserve"> avenants compris</w:t>
      </w:r>
      <w:r w:rsidR="00E16080">
        <w:rPr>
          <w:rFonts w:ascii="Arial" w:eastAsia="Calibri" w:hAnsi="Arial" w:cs="Arial"/>
          <w:lang w:eastAsia="fr-FR"/>
        </w:rPr>
        <w:t>,</w:t>
      </w:r>
      <w:r w:rsidRPr="006D6B44">
        <w:rPr>
          <w:rFonts w:ascii="Arial" w:eastAsia="Calibri" w:hAnsi="Arial" w:cs="Arial"/>
          <w:lang w:eastAsia="fr-FR"/>
        </w:rPr>
        <w:t xml:space="preserve"> ne dépasse pas 500 € HT.</w:t>
      </w:r>
    </w:p>
    <w:p w14:paraId="7E4DE248" w14:textId="77777777" w:rsidR="006D6B44" w:rsidRPr="006D6B44" w:rsidRDefault="006D6B44" w:rsidP="006D6B44">
      <w:pPr>
        <w:rPr>
          <w:rFonts w:ascii="Arial" w:hAnsi="Arial" w:cs="Arial"/>
          <w:bCs/>
        </w:rPr>
      </w:pPr>
    </w:p>
    <w:p w14:paraId="1EB76E53" w14:textId="231C353F" w:rsidR="006D6B44" w:rsidRPr="00BD3C0D" w:rsidRDefault="006D6B44" w:rsidP="006D6B44">
      <w:pPr>
        <w:widowControl w:val="0"/>
        <w:suppressAutoHyphens/>
        <w:jc w:val="left"/>
        <w:rPr>
          <w:rFonts w:ascii="Arial" w:hAnsi="Arial" w:cs="Arial"/>
          <w:b/>
        </w:rPr>
      </w:pPr>
      <w:r w:rsidRPr="00BD3C0D">
        <w:rPr>
          <w:rFonts w:ascii="Arial" w:eastAsia="Arial Unicode MS" w:hAnsi="Arial" w:cs="Arial"/>
          <w:b/>
          <w:bCs/>
          <w:color w:val="000000"/>
          <w:lang w:eastAsia="ar-SA"/>
        </w:rPr>
        <w:t>Le Conseil de la Communauté de Communes, après en avoir délibéré, approuve</w:t>
      </w:r>
      <w:r w:rsidRPr="00BD3C0D">
        <w:rPr>
          <w:rFonts w:ascii="Arial" w:hAnsi="Arial" w:cs="Arial"/>
          <w:b/>
        </w:rPr>
        <w:t xml:space="preserve"> l’ensemble des délégations telles que présentées ci-dessus. </w:t>
      </w:r>
    </w:p>
    <w:p w14:paraId="0C33771B" w14:textId="77777777" w:rsidR="00FA2AF2" w:rsidRPr="006D6B44" w:rsidRDefault="00FA2AF2" w:rsidP="006D6B44">
      <w:pPr>
        <w:widowControl w:val="0"/>
        <w:suppressAutoHyphens/>
        <w:jc w:val="left"/>
        <w:rPr>
          <w:rFonts w:ascii="Arial" w:hAnsi="Arial" w:cs="Arial"/>
        </w:rPr>
      </w:pPr>
    </w:p>
    <w:p w14:paraId="7E101F78" w14:textId="77777777" w:rsidR="006D6B44" w:rsidRPr="006D6B44" w:rsidRDefault="006D6B44" w:rsidP="006D6B44">
      <w:pPr>
        <w:rPr>
          <w:rFonts w:ascii="Arial" w:hAnsi="Arial" w:cs="Arial"/>
        </w:rPr>
      </w:pPr>
    </w:p>
    <w:p w14:paraId="355C433D" w14:textId="4EC70E7D" w:rsidR="00FA2AF2" w:rsidRPr="00FA2AF2" w:rsidRDefault="0048348A" w:rsidP="0048348A">
      <w:pPr>
        <w:ind w:left="1416" w:hanging="1416"/>
        <w:rPr>
          <w:rFonts w:ascii="Arial" w:hAnsi="Arial" w:cs="Arial"/>
          <w:b/>
          <w:bCs/>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33</w:t>
      </w:r>
      <w:r w:rsidRPr="00607515">
        <w:rPr>
          <w:rFonts w:ascii="Arial" w:hAnsi="Arial" w:cs="Arial"/>
          <w:b/>
          <w:caps/>
        </w:rPr>
        <w:t> </w:t>
      </w:r>
      <w:r>
        <w:rPr>
          <w:rFonts w:ascii="Arial" w:hAnsi="Arial" w:cs="Arial"/>
          <w:b/>
          <w:caps/>
        </w:rPr>
        <w:tab/>
      </w:r>
      <w:r w:rsidR="00FA2AF2" w:rsidRPr="00FA2AF2">
        <w:rPr>
          <w:rFonts w:ascii="Arial" w:hAnsi="Arial" w:cs="Arial"/>
          <w:b/>
          <w:bCs/>
        </w:rPr>
        <w:t>DESIGNATION DES REPRESENTANTS DE LA COMMUNAUTE DE COMMUNES DANS LES ORGANISMES EXTERIEURS</w:t>
      </w:r>
    </w:p>
    <w:p w14:paraId="2F8C3EF9" w14:textId="77777777" w:rsidR="00FA2AF2" w:rsidRPr="00FA2AF2" w:rsidRDefault="00FA2AF2" w:rsidP="00FA2AF2">
      <w:pPr>
        <w:ind w:left="1416" w:hanging="1416"/>
        <w:rPr>
          <w:rFonts w:ascii="Arial" w:hAnsi="Arial" w:cs="Arial"/>
          <w:lang w:eastAsia="fr-FR"/>
        </w:rPr>
      </w:pPr>
    </w:p>
    <w:p w14:paraId="325898B2" w14:textId="77777777" w:rsidR="00FA2AF2" w:rsidRPr="00FA2AF2" w:rsidRDefault="00FA2AF2" w:rsidP="00FA2AF2">
      <w:pPr>
        <w:rPr>
          <w:rFonts w:ascii="Arial" w:hAnsi="Arial" w:cs="Arial"/>
          <w:bCs/>
        </w:rPr>
      </w:pPr>
      <w:r w:rsidRPr="00FA2AF2">
        <w:rPr>
          <w:rFonts w:ascii="Arial" w:hAnsi="Arial" w:cs="Arial"/>
          <w:bCs/>
        </w:rPr>
        <w:t>Le Président expose qu’à la suite de son renouvellement, le Conseil de la Communauté de Communes doit procéder à l’élection et à la désignation de ses représentants aux syndicats mixtes, organismes ou associations auxquels il est adhérent ou dont il fait partie.</w:t>
      </w:r>
    </w:p>
    <w:p w14:paraId="0BE6AE06" w14:textId="77777777" w:rsidR="00FA2AF2" w:rsidRPr="00FA2AF2" w:rsidRDefault="00FA2AF2" w:rsidP="00FA2AF2">
      <w:pPr>
        <w:rPr>
          <w:rFonts w:ascii="Arial" w:hAnsi="Arial" w:cs="Arial"/>
          <w:bCs/>
        </w:rPr>
      </w:pPr>
    </w:p>
    <w:p w14:paraId="2BAEC8FD" w14:textId="77777777" w:rsidR="00FA2AF2" w:rsidRPr="00FA2AF2" w:rsidRDefault="00FA2AF2" w:rsidP="00FA2AF2">
      <w:pPr>
        <w:rPr>
          <w:rFonts w:ascii="Arial" w:hAnsi="Arial" w:cs="Arial"/>
        </w:rPr>
      </w:pPr>
      <w:r w:rsidRPr="00FA2AF2">
        <w:rPr>
          <w:rFonts w:ascii="Arial" w:hAnsi="Arial" w:cs="Arial"/>
          <w:bCs/>
        </w:rPr>
        <w:t xml:space="preserve">Le Président invite le Conseil de la Communauté de Communes à procéder à l’élection de ces délégués, étant précisé qu’en application des dispositions de l’article L. 2121-21, elle doit avoir lieu au scrutin secret à la majorité absolue aux deux premiers tours et à la majorité relative en cas de troisième tour, sauf si le Conseil décide, </w:t>
      </w:r>
      <w:r w:rsidRPr="00FA2AF2">
        <w:rPr>
          <w:rFonts w:ascii="Arial" w:hAnsi="Arial" w:cs="Arial"/>
          <w:bCs/>
          <w:u w:val="single"/>
        </w:rPr>
        <w:t>à l’unanimité</w:t>
      </w:r>
      <w:r w:rsidRPr="00FA2AF2">
        <w:rPr>
          <w:rFonts w:ascii="Arial" w:hAnsi="Arial" w:cs="Arial"/>
          <w:bCs/>
        </w:rPr>
        <w:t xml:space="preserve">, de ne pas y recourir et hormis les cas où une </w:t>
      </w:r>
      <w:r w:rsidRPr="00FA2AF2">
        <w:rPr>
          <w:rFonts w:ascii="Arial" w:hAnsi="Arial" w:cs="Arial"/>
        </w:rPr>
        <w:t>disposition législative ou réglementaire prévoit expressément ce mode de scrutin.</w:t>
      </w:r>
    </w:p>
    <w:p w14:paraId="6B615D36" w14:textId="77777777" w:rsidR="00FA2AF2" w:rsidRPr="00FA2AF2" w:rsidRDefault="00FA2AF2" w:rsidP="00FA2AF2">
      <w:pPr>
        <w:rPr>
          <w:rFonts w:ascii="Arial" w:hAnsi="Arial" w:cs="Arial"/>
          <w:bCs/>
        </w:rPr>
      </w:pPr>
    </w:p>
    <w:p w14:paraId="1141CF84" w14:textId="77777777" w:rsidR="00FA2AF2" w:rsidRPr="00FA2AF2" w:rsidRDefault="00FA2AF2" w:rsidP="00FA2AF2">
      <w:pPr>
        <w:rPr>
          <w:rFonts w:ascii="Arial" w:hAnsi="Arial" w:cs="Arial"/>
          <w:bCs/>
        </w:rPr>
      </w:pPr>
    </w:p>
    <w:p w14:paraId="24C2A7D6" w14:textId="77777777" w:rsidR="00FA2AF2" w:rsidRPr="00FA2AF2" w:rsidRDefault="00FA2AF2" w:rsidP="00FA2AF2">
      <w:pPr>
        <w:rPr>
          <w:rFonts w:ascii="Arial" w:hAnsi="Arial" w:cs="Arial"/>
          <w:bCs/>
        </w:rPr>
      </w:pPr>
      <w:r w:rsidRPr="00FA2AF2">
        <w:rPr>
          <w:rFonts w:ascii="Arial" w:hAnsi="Arial" w:cs="Arial"/>
          <w:bCs/>
        </w:rPr>
        <w:t>Pour les représentations dans les autres organismes, ce sont ces mêmes règles de l’article                   L. 2121-21 qui s’appliquent.</w:t>
      </w:r>
    </w:p>
    <w:p w14:paraId="5AAD8F03" w14:textId="77777777" w:rsidR="00FA2AF2" w:rsidRPr="00FA2AF2" w:rsidRDefault="00FA2AF2" w:rsidP="00FA2AF2">
      <w:pPr>
        <w:rPr>
          <w:rFonts w:ascii="Arial" w:hAnsi="Arial" w:cs="Arial"/>
          <w:bCs/>
        </w:rPr>
      </w:pPr>
    </w:p>
    <w:p w14:paraId="68964344" w14:textId="415E9060" w:rsidR="00FA2AF2" w:rsidRPr="00C66BFC" w:rsidRDefault="00FA2AF2" w:rsidP="00FA2AF2">
      <w:pPr>
        <w:rPr>
          <w:rFonts w:ascii="Arial" w:hAnsi="Arial" w:cs="Arial"/>
          <w:b/>
          <w:bCs/>
        </w:rPr>
      </w:pPr>
      <w:r w:rsidRPr="00C66BFC">
        <w:rPr>
          <w:rFonts w:ascii="Arial" w:hAnsi="Arial" w:cs="Arial"/>
          <w:b/>
          <w:bCs/>
        </w:rPr>
        <w:t xml:space="preserve">Le Conseil communautaire, après en avoir délibéré, décide à l’unanimité de ne pas recourir au vote à bulletin secret. </w:t>
      </w:r>
    </w:p>
    <w:p w14:paraId="679F673C" w14:textId="77777777" w:rsidR="00FA2AF2" w:rsidRPr="00FA2AF2" w:rsidRDefault="00FA2AF2" w:rsidP="00FA2AF2">
      <w:pPr>
        <w:rPr>
          <w:rFonts w:ascii="Arial" w:hAnsi="Arial" w:cs="Arial"/>
          <w:bCs/>
        </w:rPr>
      </w:pPr>
    </w:p>
    <w:p w14:paraId="179831B4" w14:textId="77777777" w:rsidR="00FA2AF2" w:rsidRPr="00FA2AF2" w:rsidRDefault="00FA2AF2" w:rsidP="00FA2AF2">
      <w:pPr>
        <w:rPr>
          <w:rFonts w:ascii="Arial" w:hAnsi="Arial" w:cs="Arial"/>
          <w:b/>
          <w:bCs/>
        </w:rPr>
      </w:pPr>
      <w:r w:rsidRPr="00FA2AF2">
        <w:rPr>
          <w:rFonts w:ascii="Arial" w:hAnsi="Arial" w:cs="Arial"/>
          <w:b/>
          <w:bCs/>
        </w:rPr>
        <w:t>Aussi, le Président invite les élus communautaires à désigner les représentants au sein des organismes suivants :</w:t>
      </w:r>
    </w:p>
    <w:p w14:paraId="5051CE39" w14:textId="77777777" w:rsidR="00FA2AF2" w:rsidRPr="00FA2AF2" w:rsidRDefault="00FA2AF2" w:rsidP="00FA2AF2">
      <w:pPr>
        <w:rPr>
          <w:rFonts w:ascii="Arial" w:hAnsi="Arial" w:cs="Arial"/>
          <w:b/>
          <w:bCs/>
        </w:rPr>
      </w:pPr>
    </w:p>
    <w:p w14:paraId="5A44690A" w14:textId="324D8DBB" w:rsidR="00FA2AF2" w:rsidRDefault="0048348A" w:rsidP="00FA2AF2">
      <w:pPr>
        <w:rPr>
          <w:rFonts w:ascii="Arial" w:hAnsi="Arial" w:cs="Arial"/>
          <w:bCs/>
        </w:rPr>
      </w:pPr>
      <w:r w:rsidRPr="0048348A">
        <w:rPr>
          <w:rFonts w:ascii="Arial" w:hAnsi="Arial" w:cs="Arial"/>
          <w:bCs/>
        </w:rPr>
        <w:t>Vu</w:t>
      </w:r>
      <w:r w:rsidR="00FA2AF2" w:rsidRPr="00FA2AF2">
        <w:rPr>
          <w:rFonts w:ascii="Arial" w:hAnsi="Arial" w:cs="Arial"/>
          <w:bCs/>
        </w:rPr>
        <w:t xml:space="preserve"> les statuts des associations et des </w:t>
      </w:r>
      <w:r>
        <w:rPr>
          <w:rFonts w:ascii="Arial" w:hAnsi="Arial" w:cs="Arial"/>
          <w:bCs/>
        </w:rPr>
        <w:t>organismes suivants concernés ;</w:t>
      </w:r>
    </w:p>
    <w:p w14:paraId="644305AA" w14:textId="77777777" w:rsidR="0048348A" w:rsidRDefault="0048348A" w:rsidP="00FA2AF2">
      <w:pPr>
        <w:rPr>
          <w:rFonts w:ascii="Arial" w:hAnsi="Arial" w:cs="Arial"/>
          <w:bCs/>
        </w:rPr>
      </w:pPr>
    </w:p>
    <w:p w14:paraId="642FF948" w14:textId="77777777" w:rsidR="009B011B" w:rsidRPr="00FA2AF2" w:rsidRDefault="009B011B" w:rsidP="00FA2AF2">
      <w:pPr>
        <w:rPr>
          <w:rFonts w:ascii="Arial" w:hAnsi="Arial" w:cs="Arial"/>
          <w:bCs/>
        </w:rPr>
      </w:pPr>
    </w:p>
    <w:p w14:paraId="0D7E7D5A" w14:textId="77777777" w:rsidR="00FA2AF2" w:rsidRPr="00FA2AF2" w:rsidRDefault="00FA2AF2" w:rsidP="00AB4B3B">
      <w:pPr>
        <w:numPr>
          <w:ilvl w:val="0"/>
          <w:numId w:val="9"/>
        </w:numPr>
        <w:rPr>
          <w:rFonts w:ascii="Arial" w:eastAsia="Calibri" w:hAnsi="Arial" w:cs="Arial"/>
          <w:bCs/>
          <w:i/>
          <w:lang w:eastAsia="fr-FR"/>
        </w:rPr>
      </w:pPr>
      <w:r w:rsidRPr="00FA2AF2">
        <w:rPr>
          <w:rFonts w:ascii="Arial" w:eastAsia="Calibri" w:hAnsi="Arial" w:cs="Arial"/>
          <w:bCs/>
          <w:u w:val="single"/>
          <w:lang w:eastAsia="fr-FR"/>
        </w:rPr>
        <w:t>Association de Gestion et d’Animation pour le Parc Textile de Wesserling (AGAPTW) :</w:t>
      </w:r>
      <w:r w:rsidRPr="00FA2AF2">
        <w:rPr>
          <w:rFonts w:ascii="Arial" w:eastAsia="Calibri" w:hAnsi="Arial" w:cs="Arial"/>
          <w:bCs/>
          <w:lang w:eastAsia="fr-FR"/>
        </w:rPr>
        <w:t xml:space="preserve"> </w:t>
      </w:r>
      <w:r w:rsidRPr="00FA2AF2">
        <w:rPr>
          <w:rFonts w:ascii="Arial" w:eastAsia="Calibri" w:hAnsi="Arial" w:cs="Arial"/>
          <w:bCs/>
          <w:i/>
          <w:lang w:eastAsia="fr-FR"/>
        </w:rPr>
        <w:t>2 délégués</w:t>
      </w:r>
    </w:p>
    <w:p w14:paraId="14ABFA85" w14:textId="140DE870" w:rsidR="00FA2AF2" w:rsidRPr="00FA2AF2" w:rsidRDefault="00FA2AF2" w:rsidP="00FA2AF2">
      <w:pPr>
        <w:rPr>
          <w:rFonts w:ascii="Arial" w:hAnsi="Arial" w:cs="Arial"/>
          <w:bCs/>
        </w:rPr>
      </w:pPr>
    </w:p>
    <w:p w14:paraId="24B688ED"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 Cyrille AST et Mme Nadine SPETZ</w:t>
      </w:r>
    </w:p>
    <w:p w14:paraId="3197FB6E" w14:textId="749ACE93" w:rsidR="00FA2AF2" w:rsidRPr="00FA2AF2" w:rsidRDefault="00FA2AF2" w:rsidP="00FA2AF2">
      <w:pPr>
        <w:rPr>
          <w:rFonts w:ascii="Arial" w:hAnsi="Arial" w:cs="Arial"/>
          <w:bCs/>
        </w:rPr>
      </w:pPr>
    </w:p>
    <w:p w14:paraId="2E956FBF" w14:textId="1F7B3C4A" w:rsidR="00FA2AF2" w:rsidRDefault="00FA2AF2" w:rsidP="00FA2AF2">
      <w:pPr>
        <w:rPr>
          <w:rFonts w:ascii="Arial" w:hAnsi="Arial" w:cs="Arial"/>
          <w:b/>
          <w:bCs/>
        </w:rPr>
      </w:pPr>
      <w:r w:rsidRPr="00FA2AF2">
        <w:rPr>
          <w:rFonts w:ascii="Arial" w:hAnsi="Arial" w:cs="Arial"/>
          <w:b/>
          <w:bCs/>
        </w:rPr>
        <w:t xml:space="preserve">Le Conseil communautaire, à l’unanimité, désigne M. Cyrille AST et Mme Nadine SPETZ pour siéger au sein du Conseil d’Administration de l’AGAPTW. </w:t>
      </w:r>
    </w:p>
    <w:p w14:paraId="55C4A365" w14:textId="77777777" w:rsidR="009B011B" w:rsidRPr="00FA2AF2" w:rsidRDefault="009B011B" w:rsidP="00FA2AF2">
      <w:pPr>
        <w:rPr>
          <w:rFonts w:ascii="Arial" w:hAnsi="Arial" w:cs="Arial"/>
          <w:b/>
          <w:bCs/>
        </w:rPr>
      </w:pPr>
    </w:p>
    <w:p w14:paraId="56EDEF8E" w14:textId="71F3DEF3" w:rsidR="00FA2AF2" w:rsidRPr="00FA2AF2" w:rsidRDefault="00FA2AF2" w:rsidP="00FA2AF2">
      <w:pPr>
        <w:rPr>
          <w:rFonts w:ascii="Arial" w:hAnsi="Arial" w:cs="Arial"/>
          <w:bCs/>
        </w:rPr>
      </w:pPr>
    </w:p>
    <w:p w14:paraId="010BF2A1" w14:textId="77777777" w:rsidR="00FA2AF2" w:rsidRPr="00FA2AF2"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Association des Maires du Haut-Rhin (AMHR) :</w:t>
      </w:r>
      <w:r w:rsidRPr="00FA2AF2">
        <w:rPr>
          <w:rFonts w:ascii="Arial" w:eastAsia="Calibri" w:hAnsi="Arial" w:cs="Arial"/>
          <w:bCs/>
          <w:lang w:eastAsia="fr-FR"/>
        </w:rPr>
        <w:t xml:space="preserve"> </w:t>
      </w:r>
      <w:r w:rsidRPr="00FA2AF2">
        <w:rPr>
          <w:rFonts w:ascii="Arial" w:eastAsia="Calibri" w:hAnsi="Arial" w:cs="Arial"/>
          <w:bCs/>
          <w:i/>
          <w:lang w:eastAsia="fr-FR"/>
        </w:rPr>
        <w:t>2 délégués</w:t>
      </w:r>
    </w:p>
    <w:p w14:paraId="23650215" w14:textId="33BD12BB" w:rsidR="00FA2AF2" w:rsidRPr="00FA2AF2" w:rsidRDefault="00FA2AF2" w:rsidP="00FA2AF2">
      <w:pPr>
        <w:rPr>
          <w:rFonts w:ascii="Arial" w:hAnsi="Arial" w:cs="Arial"/>
          <w:bCs/>
        </w:rPr>
      </w:pPr>
    </w:p>
    <w:p w14:paraId="750DB053"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 José SCHRUOFFENEGER et M. Charles WEHRLEN</w:t>
      </w:r>
    </w:p>
    <w:p w14:paraId="2932520C" w14:textId="77777777" w:rsidR="00FA2AF2" w:rsidRPr="00FA2AF2" w:rsidRDefault="00FA2AF2" w:rsidP="00FA2AF2">
      <w:pPr>
        <w:rPr>
          <w:rFonts w:ascii="Arial" w:hAnsi="Arial" w:cs="Arial"/>
          <w:bCs/>
        </w:rPr>
      </w:pPr>
    </w:p>
    <w:p w14:paraId="0A824D6F" w14:textId="73BD4297" w:rsidR="00FA2AF2" w:rsidRDefault="00FA2AF2" w:rsidP="00FA2AF2">
      <w:pPr>
        <w:rPr>
          <w:rFonts w:ascii="Arial" w:hAnsi="Arial" w:cs="Arial"/>
          <w:b/>
          <w:bCs/>
        </w:rPr>
      </w:pPr>
      <w:r w:rsidRPr="00FA2AF2">
        <w:rPr>
          <w:rFonts w:ascii="Arial" w:hAnsi="Arial" w:cs="Arial"/>
          <w:b/>
          <w:bCs/>
        </w:rPr>
        <w:t>Le Conseil communautaire, à l’unanimité, désigne M. José SCHRUOFFENEGER et M. Charles WEHRLEN pour siéger au sein de l’AMHR.</w:t>
      </w:r>
    </w:p>
    <w:p w14:paraId="3EB08016" w14:textId="77777777" w:rsidR="009B011B" w:rsidRPr="00FA2AF2" w:rsidRDefault="009B011B" w:rsidP="00FA2AF2">
      <w:pPr>
        <w:rPr>
          <w:rFonts w:ascii="Arial" w:hAnsi="Arial" w:cs="Arial"/>
          <w:b/>
          <w:bCs/>
        </w:rPr>
      </w:pPr>
    </w:p>
    <w:p w14:paraId="38815EA6" w14:textId="77844C8C" w:rsidR="00FA2AF2" w:rsidRPr="00FA2AF2" w:rsidRDefault="00FA2AF2" w:rsidP="00FA2AF2">
      <w:pPr>
        <w:rPr>
          <w:rFonts w:ascii="Arial" w:hAnsi="Arial" w:cs="Arial"/>
          <w:bCs/>
        </w:rPr>
      </w:pPr>
    </w:p>
    <w:p w14:paraId="5618E683" w14:textId="77777777" w:rsidR="00FA2AF2" w:rsidRPr="00FA2AF2"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Assemblée générale du LEADER :</w:t>
      </w:r>
      <w:r w:rsidRPr="00FA2AF2">
        <w:rPr>
          <w:rFonts w:ascii="Arial" w:eastAsia="Calibri" w:hAnsi="Arial" w:cs="Arial"/>
          <w:bCs/>
          <w:lang w:eastAsia="fr-FR"/>
        </w:rPr>
        <w:t xml:space="preserve"> </w:t>
      </w:r>
      <w:r w:rsidRPr="00FA2AF2">
        <w:rPr>
          <w:rFonts w:ascii="Arial" w:eastAsia="Calibri" w:hAnsi="Arial" w:cs="Arial"/>
          <w:bCs/>
          <w:i/>
          <w:lang w:eastAsia="fr-FR"/>
        </w:rPr>
        <w:t>1 délégué</w:t>
      </w:r>
    </w:p>
    <w:p w14:paraId="5ED403A1" w14:textId="2979950A" w:rsidR="00FA2AF2" w:rsidRPr="00FA2AF2" w:rsidRDefault="00FA2AF2" w:rsidP="00FA2AF2">
      <w:pPr>
        <w:rPr>
          <w:rFonts w:ascii="Arial" w:hAnsi="Arial" w:cs="Arial"/>
          <w:bCs/>
        </w:rPr>
      </w:pPr>
    </w:p>
    <w:p w14:paraId="069C2590"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 Eddie STUTZ</w:t>
      </w:r>
    </w:p>
    <w:p w14:paraId="2F59B245" w14:textId="77777777" w:rsidR="00FA2AF2" w:rsidRPr="00FA2AF2" w:rsidRDefault="00FA2AF2" w:rsidP="00FA2AF2">
      <w:pPr>
        <w:rPr>
          <w:rFonts w:ascii="Arial" w:hAnsi="Arial" w:cs="Arial"/>
          <w:bCs/>
        </w:rPr>
      </w:pPr>
    </w:p>
    <w:p w14:paraId="177BC8FE" w14:textId="142E8EC2" w:rsidR="00FA2AF2" w:rsidRDefault="00FA2AF2" w:rsidP="00FA2AF2">
      <w:pPr>
        <w:rPr>
          <w:rFonts w:ascii="Arial" w:hAnsi="Arial" w:cs="Arial"/>
          <w:b/>
          <w:bCs/>
        </w:rPr>
      </w:pPr>
      <w:r w:rsidRPr="00FA2AF2">
        <w:rPr>
          <w:rFonts w:ascii="Arial" w:hAnsi="Arial" w:cs="Arial"/>
          <w:b/>
          <w:bCs/>
        </w:rPr>
        <w:t xml:space="preserve">Le Conseil communautaire, à l’unanimité, désigne M. Eddie STUTZ pour siéger au sein de l’Assemblée Générale du LEADER. </w:t>
      </w:r>
    </w:p>
    <w:p w14:paraId="592755E2" w14:textId="77777777" w:rsidR="009B011B" w:rsidRPr="00FA2AF2" w:rsidRDefault="009B011B" w:rsidP="00FA2AF2">
      <w:pPr>
        <w:rPr>
          <w:rFonts w:ascii="Arial" w:hAnsi="Arial" w:cs="Arial"/>
          <w:b/>
          <w:bCs/>
        </w:rPr>
      </w:pPr>
    </w:p>
    <w:p w14:paraId="02DA65E9" w14:textId="77777777" w:rsidR="00FA2AF2" w:rsidRPr="00FA2AF2" w:rsidRDefault="00FA2AF2" w:rsidP="00FA2AF2">
      <w:pPr>
        <w:ind w:left="708"/>
        <w:rPr>
          <w:rFonts w:ascii="Arial" w:hAnsi="Arial" w:cs="Arial"/>
          <w:bCs/>
        </w:rPr>
      </w:pPr>
    </w:p>
    <w:p w14:paraId="5FABA327" w14:textId="31B006A7" w:rsidR="00FA2AF2" w:rsidRPr="00FA2AF2"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Association Agriculture et Paysages :</w:t>
      </w:r>
      <w:r w:rsidRPr="00FA2AF2">
        <w:rPr>
          <w:rFonts w:ascii="Arial" w:eastAsia="Calibri" w:hAnsi="Arial" w:cs="Arial"/>
          <w:bCs/>
          <w:lang w:eastAsia="fr-FR"/>
        </w:rPr>
        <w:t xml:space="preserve"> </w:t>
      </w:r>
      <w:r w:rsidRPr="00FA2AF2">
        <w:rPr>
          <w:rFonts w:ascii="Arial" w:eastAsia="Calibri" w:hAnsi="Arial" w:cs="Arial"/>
          <w:bCs/>
          <w:i/>
          <w:lang w:eastAsia="fr-FR"/>
        </w:rPr>
        <w:t>3 délégués</w:t>
      </w:r>
    </w:p>
    <w:p w14:paraId="569EFD89" w14:textId="77777777" w:rsidR="00FA2AF2" w:rsidRPr="00FA2AF2" w:rsidRDefault="00FA2AF2" w:rsidP="00FA2AF2">
      <w:pPr>
        <w:rPr>
          <w:rFonts w:ascii="Arial" w:hAnsi="Arial" w:cs="Arial"/>
          <w:bCs/>
        </w:rPr>
      </w:pPr>
    </w:p>
    <w:p w14:paraId="2C715FF7"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 Stéphane KUNTZ, M. Jean-Luc SCHERLEN et Mme Doris JAEGGY</w:t>
      </w:r>
    </w:p>
    <w:p w14:paraId="147B4F7D" w14:textId="77777777" w:rsidR="00FA2AF2" w:rsidRPr="00FA2AF2" w:rsidRDefault="00FA2AF2" w:rsidP="00FA2AF2">
      <w:pPr>
        <w:rPr>
          <w:rFonts w:ascii="Arial" w:hAnsi="Arial" w:cs="Arial"/>
          <w:bCs/>
        </w:rPr>
      </w:pPr>
    </w:p>
    <w:p w14:paraId="59A53032" w14:textId="77777777" w:rsidR="00FA2AF2" w:rsidRPr="00FA2AF2" w:rsidRDefault="00FA2AF2" w:rsidP="00FA2AF2">
      <w:pPr>
        <w:rPr>
          <w:rFonts w:ascii="Arial" w:hAnsi="Arial" w:cs="Arial"/>
          <w:b/>
          <w:bCs/>
        </w:rPr>
      </w:pPr>
      <w:r w:rsidRPr="00FA2AF2">
        <w:rPr>
          <w:rFonts w:ascii="Arial" w:hAnsi="Arial" w:cs="Arial"/>
          <w:b/>
          <w:bCs/>
        </w:rPr>
        <w:t>Le Conseil communautaire, à l’unanimité, désigne M. Stéphane KUNTZ, M. Jean-Luc SCHERLEN et Mme Doris JAEGGY pour siéger au sein de l’association Agriculture et Paysages.</w:t>
      </w:r>
    </w:p>
    <w:p w14:paraId="2066C039" w14:textId="55169BC9" w:rsidR="00FA2AF2" w:rsidRDefault="00FA2AF2" w:rsidP="00FA2AF2">
      <w:pPr>
        <w:rPr>
          <w:rFonts w:ascii="Arial" w:hAnsi="Arial" w:cs="Arial"/>
          <w:bCs/>
        </w:rPr>
      </w:pPr>
    </w:p>
    <w:p w14:paraId="5F63624F" w14:textId="77777777" w:rsidR="009B011B" w:rsidRPr="00FA2AF2" w:rsidRDefault="009B011B" w:rsidP="00FA2AF2">
      <w:pPr>
        <w:rPr>
          <w:rFonts w:ascii="Arial" w:hAnsi="Arial" w:cs="Arial"/>
          <w:bCs/>
        </w:rPr>
      </w:pPr>
    </w:p>
    <w:p w14:paraId="35C072F4" w14:textId="160ECCEB" w:rsidR="00FA2AF2" w:rsidRPr="00FA2AF2"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Association des maires des communes forestières :</w:t>
      </w:r>
      <w:r w:rsidRPr="00FA2AF2">
        <w:rPr>
          <w:rFonts w:ascii="Arial" w:eastAsia="Calibri" w:hAnsi="Arial" w:cs="Arial"/>
          <w:bCs/>
          <w:lang w:eastAsia="fr-FR"/>
        </w:rPr>
        <w:t xml:space="preserve"> </w:t>
      </w:r>
      <w:r w:rsidRPr="00FA2AF2">
        <w:rPr>
          <w:rFonts w:ascii="Arial" w:eastAsia="Calibri" w:hAnsi="Arial" w:cs="Arial"/>
          <w:bCs/>
          <w:i/>
          <w:lang w:eastAsia="fr-FR"/>
        </w:rPr>
        <w:t>1 Titulaire et 1 suppléant</w:t>
      </w:r>
    </w:p>
    <w:p w14:paraId="4FB4F349" w14:textId="77777777" w:rsidR="00FA2AF2" w:rsidRPr="00FA2AF2" w:rsidRDefault="00FA2AF2" w:rsidP="00FA2AF2">
      <w:pPr>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15B70FA6" w14:textId="77777777" w:rsidTr="00FA2AF2">
        <w:trPr>
          <w:trHeight w:val="567"/>
        </w:trPr>
        <w:tc>
          <w:tcPr>
            <w:tcW w:w="4162" w:type="dxa"/>
            <w:vAlign w:val="center"/>
          </w:tcPr>
          <w:p w14:paraId="6BE624EA"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77230656"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207687DA" w14:textId="77777777" w:rsidTr="00FA2AF2">
        <w:trPr>
          <w:trHeight w:val="397"/>
        </w:trPr>
        <w:tc>
          <w:tcPr>
            <w:tcW w:w="4162" w:type="dxa"/>
            <w:vAlign w:val="center"/>
          </w:tcPr>
          <w:p w14:paraId="2AE01744" w14:textId="77777777" w:rsidR="00FA2AF2" w:rsidRPr="00FA2AF2" w:rsidRDefault="00FA2AF2" w:rsidP="00FA2AF2">
            <w:pPr>
              <w:jc w:val="center"/>
              <w:rPr>
                <w:rFonts w:ascii="Arial" w:hAnsi="Arial" w:cs="Arial"/>
                <w:bCs/>
              </w:rPr>
            </w:pPr>
            <w:r w:rsidRPr="00FA2AF2">
              <w:rPr>
                <w:rFonts w:ascii="Arial" w:hAnsi="Arial" w:cs="Arial"/>
                <w:bCs/>
              </w:rPr>
              <w:t>M. Jean-Marie GRUNENWALD</w:t>
            </w:r>
          </w:p>
        </w:tc>
        <w:tc>
          <w:tcPr>
            <w:tcW w:w="4050" w:type="dxa"/>
            <w:vAlign w:val="center"/>
          </w:tcPr>
          <w:p w14:paraId="71E95BE0" w14:textId="77777777" w:rsidR="00FA2AF2" w:rsidRPr="00FA2AF2" w:rsidRDefault="00FA2AF2" w:rsidP="00FA2AF2">
            <w:pPr>
              <w:jc w:val="center"/>
              <w:rPr>
                <w:rFonts w:ascii="Arial" w:hAnsi="Arial" w:cs="Arial"/>
                <w:bCs/>
              </w:rPr>
            </w:pPr>
            <w:r w:rsidRPr="00FA2AF2">
              <w:rPr>
                <w:rFonts w:ascii="Arial" w:hAnsi="Arial" w:cs="Arial"/>
                <w:bCs/>
              </w:rPr>
              <w:t>M. Jacques KARCHER</w:t>
            </w:r>
          </w:p>
        </w:tc>
      </w:tr>
    </w:tbl>
    <w:p w14:paraId="6A847234" w14:textId="77777777" w:rsidR="0048348A" w:rsidRDefault="0048348A" w:rsidP="0048348A">
      <w:pPr>
        <w:tabs>
          <w:tab w:val="left" w:pos="1560"/>
        </w:tabs>
        <w:rPr>
          <w:rFonts w:ascii="Arial" w:hAnsi="Arial" w:cs="Arial"/>
          <w:bCs/>
        </w:rPr>
      </w:pPr>
    </w:p>
    <w:p w14:paraId="7CD6EEB1" w14:textId="77777777" w:rsidR="0048348A" w:rsidRDefault="0048348A" w:rsidP="0048348A">
      <w:pPr>
        <w:tabs>
          <w:tab w:val="left" w:pos="1560"/>
        </w:tabs>
        <w:rPr>
          <w:rFonts w:ascii="Arial" w:hAnsi="Arial" w:cs="Arial"/>
          <w:bCs/>
        </w:rPr>
      </w:pPr>
    </w:p>
    <w:p w14:paraId="1CA85DA9" w14:textId="0DFAC8C3" w:rsidR="0048348A" w:rsidRDefault="0048348A" w:rsidP="0048348A">
      <w:pPr>
        <w:tabs>
          <w:tab w:val="left" w:pos="1560"/>
        </w:tabs>
        <w:rPr>
          <w:rFonts w:ascii="Arial" w:hAnsi="Arial" w:cs="Arial"/>
          <w:bCs/>
        </w:rPr>
      </w:pPr>
    </w:p>
    <w:p w14:paraId="68F4AA7E" w14:textId="0D3D92D2" w:rsidR="0048348A" w:rsidRDefault="0048348A" w:rsidP="0048348A">
      <w:pPr>
        <w:tabs>
          <w:tab w:val="left" w:pos="1560"/>
        </w:tabs>
        <w:rPr>
          <w:rFonts w:ascii="Arial" w:hAnsi="Arial" w:cs="Arial"/>
          <w:bCs/>
        </w:rPr>
      </w:pPr>
    </w:p>
    <w:p w14:paraId="0E363D1C" w14:textId="77777777" w:rsidR="0048348A" w:rsidRDefault="0048348A" w:rsidP="0048348A">
      <w:pPr>
        <w:tabs>
          <w:tab w:val="left" w:pos="1560"/>
        </w:tabs>
        <w:rPr>
          <w:rFonts w:ascii="Arial" w:hAnsi="Arial" w:cs="Arial"/>
          <w:bCs/>
        </w:rPr>
      </w:pPr>
    </w:p>
    <w:p w14:paraId="73304507" w14:textId="3E2DF4FF" w:rsidR="00FA2AF2" w:rsidRPr="00FA2AF2" w:rsidRDefault="00FA2AF2" w:rsidP="0048348A">
      <w:pPr>
        <w:tabs>
          <w:tab w:val="left" w:pos="1560"/>
        </w:tabs>
        <w:rPr>
          <w:rFonts w:ascii="Arial" w:hAnsi="Arial" w:cs="Arial"/>
          <w:b/>
          <w:bCs/>
        </w:rPr>
      </w:pPr>
      <w:r w:rsidRPr="00FA2AF2">
        <w:rPr>
          <w:rFonts w:ascii="Arial" w:hAnsi="Arial" w:cs="Arial"/>
          <w:b/>
          <w:bCs/>
        </w:rPr>
        <w:lastRenderedPageBreak/>
        <w:t>Le Conseil communautaire, à l’unanimité, désigne pour siéger à l’Association des maires des communes forestières :</w:t>
      </w:r>
    </w:p>
    <w:p w14:paraId="1DD50579" w14:textId="77777777" w:rsidR="00FA2AF2" w:rsidRPr="00FA2AF2" w:rsidRDefault="00FA2AF2" w:rsidP="00FA2AF2">
      <w:pPr>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24B1F087" w14:textId="77777777" w:rsidTr="00FA2AF2">
        <w:trPr>
          <w:trHeight w:val="567"/>
        </w:trPr>
        <w:tc>
          <w:tcPr>
            <w:tcW w:w="4162" w:type="dxa"/>
            <w:vAlign w:val="center"/>
          </w:tcPr>
          <w:p w14:paraId="103FA40A"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7484C622"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56729AA6" w14:textId="77777777" w:rsidTr="00FA2AF2">
        <w:trPr>
          <w:trHeight w:val="397"/>
        </w:trPr>
        <w:tc>
          <w:tcPr>
            <w:tcW w:w="4162" w:type="dxa"/>
            <w:vAlign w:val="center"/>
          </w:tcPr>
          <w:p w14:paraId="59652D5A" w14:textId="77777777" w:rsidR="00FA2AF2" w:rsidRPr="00FA2AF2" w:rsidRDefault="00FA2AF2" w:rsidP="00FA2AF2">
            <w:pPr>
              <w:jc w:val="center"/>
              <w:rPr>
                <w:rFonts w:ascii="Arial" w:hAnsi="Arial" w:cs="Arial"/>
                <w:bCs/>
              </w:rPr>
            </w:pPr>
            <w:r w:rsidRPr="00FA2AF2">
              <w:rPr>
                <w:rFonts w:ascii="Arial" w:hAnsi="Arial" w:cs="Arial"/>
                <w:bCs/>
              </w:rPr>
              <w:t>M. Jean-Marie GRUNENWALD</w:t>
            </w:r>
          </w:p>
        </w:tc>
        <w:tc>
          <w:tcPr>
            <w:tcW w:w="4050" w:type="dxa"/>
            <w:vAlign w:val="center"/>
          </w:tcPr>
          <w:p w14:paraId="1989CC62" w14:textId="77777777" w:rsidR="00FA2AF2" w:rsidRPr="00FA2AF2" w:rsidRDefault="00FA2AF2" w:rsidP="00FA2AF2">
            <w:pPr>
              <w:jc w:val="center"/>
              <w:rPr>
                <w:rFonts w:ascii="Arial" w:hAnsi="Arial" w:cs="Arial"/>
                <w:bCs/>
              </w:rPr>
            </w:pPr>
            <w:r w:rsidRPr="00FA2AF2">
              <w:rPr>
                <w:rFonts w:ascii="Arial" w:hAnsi="Arial" w:cs="Arial"/>
                <w:bCs/>
              </w:rPr>
              <w:t>M. Jacques KARCHER</w:t>
            </w:r>
          </w:p>
        </w:tc>
      </w:tr>
    </w:tbl>
    <w:p w14:paraId="098E8FE3" w14:textId="113BF494" w:rsidR="00FA2AF2" w:rsidRDefault="00FA2AF2" w:rsidP="00FA2AF2">
      <w:pPr>
        <w:rPr>
          <w:rFonts w:ascii="Arial" w:hAnsi="Arial" w:cs="Arial"/>
          <w:bCs/>
        </w:rPr>
      </w:pPr>
    </w:p>
    <w:p w14:paraId="5E5E53FE" w14:textId="77777777" w:rsidR="00FA2AF2" w:rsidRPr="00FA2AF2" w:rsidRDefault="00FA2AF2" w:rsidP="00FA2AF2">
      <w:pPr>
        <w:rPr>
          <w:rFonts w:ascii="Arial" w:hAnsi="Arial" w:cs="Arial"/>
          <w:bCs/>
        </w:rPr>
      </w:pPr>
    </w:p>
    <w:p w14:paraId="64E0A19B" w14:textId="49EF7C4D" w:rsidR="00FA2AF2" w:rsidRPr="00FA2AF2"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Association syndicale des riverains industriels de la Thur :</w:t>
      </w:r>
      <w:r w:rsidRPr="00FA2AF2">
        <w:rPr>
          <w:rFonts w:ascii="Arial" w:eastAsia="Calibri" w:hAnsi="Arial" w:cs="Arial"/>
          <w:bCs/>
          <w:lang w:eastAsia="fr-FR"/>
        </w:rPr>
        <w:t xml:space="preserve"> </w:t>
      </w:r>
      <w:r w:rsidRPr="00FA2AF2">
        <w:rPr>
          <w:rFonts w:ascii="Arial" w:eastAsia="Calibri" w:hAnsi="Arial" w:cs="Arial"/>
          <w:bCs/>
          <w:i/>
          <w:lang w:eastAsia="fr-FR"/>
        </w:rPr>
        <w:t>1 délégué</w:t>
      </w:r>
    </w:p>
    <w:p w14:paraId="18A4B1D2" w14:textId="77777777" w:rsidR="00FA2AF2" w:rsidRPr="00FA2AF2" w:rsidRDefault="00FA2AF2" w:rsidP="00FA2AF2">
      <w:pPr>
        <w:rPr>
          <w:rFonts w:ascii="Arial" w:hAnsi="Arial" w:cs="Arial"/>
          <w:bCs/>
        </w:rPr>
      </w:pPr>
    </w:p>
    <w:p w14:paraId="01467818"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Mme Caroline ZAGALA</w:t>
      </w:r>
    </w:p>
    <w:p w14:paraId="0779EA0B" w14:textId="77777777" w:rsidR="00FA2AF2" w:rsidRPr="00FA2AF2" w:rsidRDefault="00FA2AF2" w:rsidP="00FA2AF2">
      <w:pPr>
        <w:rPr>
          <w:rFonts w:ascii="Arial" w:hAnsi="Arial" w:cs="Arial"/>
          <w:bCs/>
        </w:rPr>
      </w:pPr>
    </w:p>
    <w:p w14:paraId="06C3F11C" w14:textId="44229BF2" w:rsidR="00FA2AF2" w:rsidRDefault="00FA2AF2" w:rsidP="00FA2AF2">
      <w:pPr>
        <w:rPr>
          <w:rFonts w:ascii="Arial" w:hAnsi="Arial" w:cs="Arial"/>
          <w:b/>
          <w:bCs/>
        </w:rPr>
      </w:pPr>
      <w:r w:rsidRPr="00FA2AF2">
        <w:rPr>
          <w:rFonts w:ascii="Arial" w:hAnsi="Arial" w:cs="Arial"/>
          <w:b/>
          <w:bCs/>
        </w:rPr>
        <w:t xml:space="preserve">Le Conseil communautaire, à l’unanimité, désigne Mme Caroline ZAGALA pour siéger au sein de l’Association syndicale des riverains industriels de la Thur. </w:t>
      </w:r>
    </w:p>
    <w:p w14:paraId="7EC56602" w14:textId="77777777" w:rsidR="009B011B" w:rsidRPr="00FA2AF2" w:rsidRDefault="009B011B" w:rsidP="00FA2AF2">
      <w:pPr>
        <w:rPr>
          <w:rFonts w:ascii="Arial" w:hAnsi="Arial" w:cs="Arial"/>
          <w:b/>
          <w:bCs/>
        </w:rPr>
      </w:pPr>
    </w:p>
    <w:p w14:paraId="26056CA8" w14:textId="77777777" w:rsidR="00FA2AF2" w:rsidRPr="00FA2AF2" w:rsidRDefault="00FA2AF2" w:rsidP="00FA2AF2">
      <w:pPr>
        <w:ind w:left="708"/>
        <w:rPr>
          <w:rFonts w:ascii="Arial" w:hAnsi="Arial" w:cs="Arial"/>
          <w:bCs/>
        </w:rPr>
      </w:pPr>
    </w:p>
    <w:p w14:paraId="39262653" w14:textId="77777777" w:rsidR="00FA2AF2" w:rsidRPr="00FA2AF2"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Comité d’Administration association Atouts Hautes Vosges (CPIE) :</w:t>
      </w:r>
      <w:r w:rsidRPr="00FA2AF2">
        <w:rPr>
          <w:rFonts w:ascii="Arial" w:eastAsia="Calibri" w:hAnsi="Arial" w:cs="Arial"/>
          <w:bCs/>
          <w:lang w:eastAsia="fr-FR"/>
        </w:rPr>
        <w:t xml:space="preserve"> </w:t>
      </w:r>
      <w:r w:rsidRPr="00FA2AF2">
        <w:rPr>
          <w:rFonts w:ascii="Arial" w:eastAsia="Calibri" w:hAnsi="Arial" w:cs="Arial"/>
          <w:bCs/>
          <w:i/>
          <w:lang w:eastAsia="fr-FR"/>
        </w:rPr>
        <w:t>1 Titulaire et 1 suppléant</w:t>
      </w:r>
    </w:p>
    <w:p w14:paraId="14D318A0" w14:textId="4CFAA4E3" w:rsidR="00FA2AF2" w:rsidRPr="00FA2AF2" w:rsidRDefault="00FA2AF2" w:rsidP="00FA2AF2">
      <w:pPr>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31440E1A" w14:textId="77777777" w:rsidTr="00FA2AF2">
        <w:trPr>
          <w:trHeight w:val="567"/>
        </w:trPr>
        <w:tc>
          <w:tcPr>
            <w:tcW w:w="4162" w:type="dxa"/>
            <w:vAlign w:val="center"/>
          </w:tcPr>
          <w:p w14:paraId="016464B5"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0378182C"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3E1F8752" w14:textId="77777777" w:rsidTr="00FA2AF2">
        <w:trPr>
          <w:trHeight w:val="397"/>
        </w:trPr>
        <w:tc>
          <w:tcPr>
            <w:tcW w:w="4162" w:type="dxa"/>
            <w:vAlign w:val="center"/>
          </w:tcPr>
          <w:p w14:paraId="1ADDD0AD" w14:textId="77777777" w:rsidR="00FA2AF2" w:rsidRPr="00FA2AF2" w:rsidRDefault="00FA2AF2" w:rsidP="00FA2AF2">
            <w:pPr>
              <w:jc w:val="center"/>
              <w:rPr>
                <w:rFonts w:ascii="Arial" w:hAnsi="Arial" w:cs="Arial"/>
                <w:bCs/>
              </w:rPr>
            </w:pPr>
            <w:r w:rsidRPr="00FA2AF2">
              <w:rPr>
                <w:rFonts w:ascii="Arial" w:hAnsi="Arial" w:cs="Arial"/>
                <w:bCs/>
              </w:rPr>
              <w:t>M. Gérard FOURNIER</w:t>
            </w:r>
          </w:p>
        </w:tc>
        <w:tc>
          <w:tcPr>
            <w:tcW w:w="4050" w:type="dxa"/>
            <w:vAlign w:val="center"/>
          </w:tcPr>
          <w:p w14:paraId="4A9B2D23" w14:textId="77777777" w:rsidR="00FA2AF2" w:rsidRPr="00FA2AF2" w:rsidRDefault="00FA2AF2" w:rsidP="00FA2AF2">
            <w:pPr>
              <w:jc w:val="center"/>
              <w:rPr>
                <w:rFonts w:ascii="Arial" w:hAnsi="Arial" w:cs="Arial"/>
                <w:bCs/>
              </w:rPr>
            </w:pPr>
            <w:r w:rsidRPr="00FA2AF2">
              <w:rPr>
                <w:rFonts w:ascii="Arial" w:hAnsi="Arial" w:cs="Arial"/>
                <w:bCs/>
              </w:rPr>
              <w:t>M. Erick FISCHER</w:t>
            </w:r>
          </w:p>
        </w:tc>
      </w:tr>
    </w:tbl>
    <w:p w14:paraId="5A9730A6" w14:textId="75E7456C" w:rsidR="00FA2AF2" w:rsidRDefault="00FA2AF2" w:rsidP="00FA2AF2">
      <w:pPr>
        <w:rPr>
          <w:rFonts w:ascii="Arial" w:hAnsi="Arial" w:cs="Arial"/>
          <w:bCs/>
        </w:rPr>
      </w:pPr>
    </w:p>
    <w:p w14:paraId="445F3340" w14:textId="77777777" w:rsidR="009B011B" w:rsidRPr="00FA2AF2" w:rsidRDefault="009B011B" w:rsidP="00FA2AF2">
      <w:pPr>
        <w:rPr>
          <w:rFonts w:ascii="Arial" w:hAnsi="Arial" w:cs="Arial"/>
          <w:bCs/>
        </w:rPr>
      </w:pPr>
    </w:p>
    <w:p w14:paraId="753244AA" w14:textId="77777777" w:rsidR="00FA2AF2" w:rsidRPr="00FA2AF2" w:rsidRDefault="00FA2AF2" w:rsidP="00FA2AF2">
      <w:pPr>
        <w:rPr>
          <w:rFonts w:ascii="Arial" w:hAnsi="Arial" w:cs="Arial"/>
          <w:b/>
          <w:bCs/>
        </w:rPr>
      </w:pPr>
      <w:r w:rsidRPr="00FA2AF2">
        <w:rPr>
          <w:rFonts w:ascii="Arial" w:hAnsi="Arial" w:cs="Arial"/>
          <w:b/>
          <w:bCs/>
        </w:rPr>
        <w:t>Le Conseil communautaire, à l’unanimité, désigne pour siéger au Comité d’Administration association Atouts Hautes Vosges (CPIE) :</w:t>
      </w:r>
    </w:p>
    <w:p w14:paraId="24813155" w14:textId="77777777" w:rsidR="00FA2AF2" w:rsidRPr="00FA2AF2" w:rsidRDefault="00FA2AF2" w:rsidP="00FA2AF2">
      <w:pPr>
        <w:ind w:left="708"/>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76C76A87" w14:textId="77777777" w:rsidTr="00FA2AF2">
        <w:trPr>
          <w:trHeight w:val="567"/>
        </w:trPr>
        <w:tc>
          <w:tcPr>
            <w:tcW w:w="4162" w:type="dxa"/>
            <w:vAlign w:val="center"/>
          </w:tcPr>
          <w:p w14:paraId="0B4E6239"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591ADE1A"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3D3C2C38" w14:textId="77777777" w:rsidTr="00FA2AF2">
        <w:trPr>
          <w:trHeight w:val="397"/>
        </w:trPr>
        <w:tc>
          <w:tcPr>
            <w:tcW w:w="4162" w:type="dxa"/>
            <w:vAlign w:val="center"/>
          </w:tcPr>
          <w:p w14:paraId="5B4EAA23" w14:textId="77777777" w:rsidR="00FA2AF2" w:rsidRPr="00FA2AF2" w:rsidRDefault="00FA2AF2" w:rsidP="00FA2AF2">
            <w:pPr>
              <w:jc w:val="center"/>
              <w:rPr>
                <w:rFonts w:ascii="Arial" w:hAnsi="Arial" w:cs="Arial"/>
                <w:bCs/>
              </w:rPr>
            </w:pPr>
            <w:r w:rsidRPr="00FA2AF2">
              <w:rPr>
                <w:rFonts w:ascii="Arial" w:hAnsi="Arial" w:cs="Arial"/>
                <w:bCs/>
              </w:rPr>
              <w:t>M. Gérard FOURNIER</w:t>
            </w:r>
          </w:p>
        </w:tc>
        <w:tc>
          <w:tcPr>
            <w:tcW w:w="4050" w:type="dxa"/>
            <w:vAlign w:val="center"/>
          </w:tcPr>
          <w:p w14:paraId="73E1EC89" w14:textId="77777777" w:rsidR="00FA2AF2" w:rsidRPr="00FA2AF2" w:rsidRDefault="00FA2AF2" w:rsidP="00FA2AF2">
            <w:pPr>
              <w:jc w:val="center"/>
              <w:rPr>
                <w:rFonts w:ascii="Arial" w:hAnsi="Arial" w:cs="Arial"/>
                <w:bCs/>
              </w:rPr>
            </w:pPr>
            <w:r w:rsidRPr="00FA2AF2">
              <w:rPr>
                <w:rFonts w:ascii="Arial" w:hAnsi="Arial" w:cs="Arial"/>
                <w:bCs/>
              </w:rPr>
              <w:t>M. Erick FISCHER</w:t>
            </w:r>
          </w:p>
        </w:tc>
      </w:tr>
    </w:tbl>
    <w:p w14:paraId="6EF060C7" w14:textId="2E97C324" w:rsidR="00FA2AF2" w:rsidRDefault="00FA2AF2" w:rsidP="00FA2AF2">
      <w:pPr>
        <w:rPr>
          <w:rFonts w:ascii="Arial" w:hAnsi="Arial" w:cs="Arial"/>
          <w:bCs/>
        </w:rPr>
      </w:pPr>
    </w:p>
    <w:p w14:paraId="0F260849" w14:textId="77777777" w:rsidR="009B011B" w:rsidRPr="00FA2AF2" w:rsidRDefault="009B011B" w:rsidP="00FA2AF2">
      <w:pPr>
        <w:rPr>
          <w:rFonts w:ascii="Arial" w:hAnsi="Arial" w:cs="Arial"/>
          <w:bCs/>
        </w:rPr>
      </w:pPr>
    </w:p>
    <w:p w14:paraId="16BD9AF8" w14:textId="77777777" w:rsidR="00FA2AF2" w:rsidRPr="00FA2AF2"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Comité d’Administration association EPICEA :</w:t>
      </w:r>
      <w:r w:rsidRPr="00FA2AF2">
        <w:rPr>
          <w:rFonts w:ascii="Arial" w:eastAsia="Calibri" w:hAnsi="Arial" w:cs="Arial"/>
          <w:bCs/>
          <w:lang w:eastAsia="fr-FR"/>
        </w:rPr>
        <w:t xml:space="preserve"> </w:t>
      </w:r>
      <w:r w:rsidRPr="00FA2AF2">
        <w:rPr>
          <w:rFonts w:ascii="Arial" w:eastAsia="Calibri" w:hAnsi="Arial" w:cs="Arial"/>
          <w:bCs/>
          <w:i/>
          <w:lang w:eastAsia="fr-FR"/>
        </w:rPr>
        <w:t>1 Titulaire et 1 suppléant</w:t>
      </w:r>
    </w:p>
    <w:p w14:paraId="02EEEC7F" w14:textId="77777777" w:rsidR="00FA2AF2" w:rsidRPr="00FA2AF2" w:rsidRDefault="00FA2AF2" w:rsidP="00FA2AF2">
      <w:pPr>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5D685EB9" w14:textId="77777777" w:rsidTr="00FA2AF2">
        <w:trPr>
          <w:trHeight w:val="567"/>
        </w:trPr>
        <w:tc>
          <w:tcPr>
            <w:tcW w:w="4162" w:type="dxa"/>
            <w:vAlign w:val="center"/>
          </w:tcPr>
          <w:p w14:paraId="22F373CB"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70ADFA4D"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24BA4144" w14:textId="77777777" w:rsidTr="00FA2AF2">
        <w:trPr>
          <w:trHeight w:val="397"/>
        </w:trPr>
        <w:tc>
          <w:tcPr>
            <w:tcW w:w="4162" w:type="dxa"/>
            <w:vAlign w:val="center"/>
          </w:tcPr>
          <w:p w14:paraId="0806B7B3" w14:textId="77777777" w:rsidR="00FA2AF2" w:rsidRPr="00FA2AF2" w:rsidRDefault="00FA2AF2" w:rsidP="00FA2AF2">
            <w:pPr>
              <w:jc w:val="center"/>
              <w:rPr>
                <w:rFonts w:ascii="Arial" w:hAnsi="Arial" w:cs="Arial"/>
                <w:bCs/>
              </w:rPr>
            </w:pPr>
            <w:r w:rsidRPr="00FA2AF2">
              <w:rPr>
                <w:rFonts w:ascii="Arial" w:hAnsi="Arial" w:cs="Arial"/>
                <w:bCs/>
              </w:rPr>
              <w:t>Mme Nathalie BARRAUD</w:t>
            </w:r>
          </w:p>
        </w:tc>
        <w:tc>
          <w:tcPr>
            <w:tcW w:w="4050" w:type="dxa"/>
            <w:vAlign w:val="center"/>
          </w:tcPr>
          <w:p w14:paraId="04C2155D" w14:textId="77777777" w:rsidR="00FA2AF2" w:rsidRPr="00FA2AF2" w:rsidRDefault="00FA2AF2" w:rsidP="00FA2AF2">
            <w:pPr>
              <w:jc w:val="center"/>
              <w:rPr>
                <w:rFonts w:ascii="Arial" w:hAnsi="Arial" w:cs="Arial"/>
                <w:bCs/>
              </w:rPr>
            </w:pPr>
            <w:r w:rsidRPr="00FA2AF2">
              <w:rPr>
                <w:rFonts w:ascii="Arial" w:hAnsi="Arial" w:cs="Arial"/>
                <w:bCs/>
              </w:rPr>
              <w:t>Mme Sylviane RIETHMULLER</w:t>
            </w:r>
          </w:p>
        </w:tc>
      </w:tr>
    </w:tbl>
    <w:p w14:paraId="18669530" w14:textId="133DF133" w:rsidR="00FA2AF2" w:rsidRDefault="00FA2AF2" w:rsidP="00FA2AF2">
      <w:pPr>
        <w:rPr>
          <w:rFonts w:ascii="Arial" w:hAnsi="Arial" w:cs="Arial"/>
          <w:bCs/>
        </w:rPr>
      </w:pPr>
    </w:p>
    <w:p w14:paraId="4A5AE7ED" w14:textId="77777777" w:rsidR="009B011B" w:rsidRPr="00FA2AF2" w:rsidRDefault="009B011B" w:rsidP="00FA2AF2">
      <w:pPr>
        <w:rPr>
          <w:rFonts w:ascii="Arial" w:hAnsi="Arial" w:cs="Arial"/>
          <w:bCs/>
        </w:rPr>
      </w:pPr>
    </w:p>
    <w:p w14:paraId="327610DB" w14:textId="77777777" w:rsidR="00FA2AF2" w:rsidRPr="00FA2AF2" w:rsidRDefault="00FA2AF2" w:rsidP="00FA2AF2">
      <w:pPr>
        <w:rPr>
          <w:rFonts w:ascii="Arial" w:hAnsi="Arial" w:cs="Arial"/>
          <w:b/>
          <w:bCs/>
        </w:rPr>
      </w:pPr>
      <w:r w:rsidRPr="00FA2AF2">
        <w:rPr>
          <w:rFonts w:ascii="Arial" w:hAnsi="Arial" w:cs="Arial"/>
          <w:b/>
          <w:bCs/>
        </w:rPr>
        <w:t>Le Conseil communautaire, à l’unanimité, désigne pour siéger au Comité d’Administration association EPICEA :</w:t>
      </w:r>
    </w:p>
    <w:p w14:paraId="767160CC" w14:textId="77777777" w:rsidR="00FA2AF2" w:rsidRPr="00FA2AF2" w:rsidRDefault="00FA2AF2" w:rsidP="00FA2AF2">
      <w:pPr>
        <w:ind w:left="708"/>
        <w:rPr>
          <w:rFonts w:ascii="Arial" w:hAnsi="Arial" w:cs="Arial"/>
          <w:b/>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390DFC8E" w14:textId="77777777" w:rsidTr="00FA2AF2">
        <w:trPr>
          <w:trHeight w:val="567"/>
        </w:trPr>
        <w:tc>
          <w:tcPr>
            <w:tcW w:w="4162" w:type="dxa"/>
            <w:vAlign w:val="center"/>
          </w:tcPr>
          <w:p w14:paraId="769B57A2"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407DE6D9"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314FA5F2" w14:textId="77777777" w:rsidTr="00FA2AF2">
        <w:trPr>
          <w:trHeight w:val="397"/>
        </w:trPr>
        <w:tc>
          <w:tcPr>
            <w:tcW w:w="4162" w:type="dxa"/>
            <w:vAlign w:val="center"/>
          </w:tcPr>
          <w:p w14:paraId="689EB8BD" w14:textId="77777777" w:rsidR="00FA2AF2" w:rsidRPr="00FA2AF2" w:rsidRDefault="00FA2AF2" w:rsidP="00FA2AF2">
            <w:pPr>
              <w:jc w:val="center"/>
              <w:rPr>
                <w:rFonts w:ascii="Arial" w:hAnsi="Arial" w:cs="Arial"/>
                <w:bCs/>
              </w:rPr>
            </w:pPr>
            <w:r w:rsidRPr="00FA2AF2">
              <w:rPr>
                <w:rFonts w:ascii="Arial" w:hAnsi="Arial" w:cs="Arial"/>
                <w:bCs/>
              </w:rPr>
              <w:t>Mme Nathalie BARRAUD</w:t>
            </w:r>
          </w:p>
        </w:tc>
        <w:tc>
          <w:tcPr>
            <w:tcW w:w="4050" w:type="dxa"/>
            <w:vAlign w:val="center"/>
          </w:tcPr>
          <w:p w14:paraId="2C220CBE" w14:textId="77777777" w:rsidR="00FA2AF2" w:rsidRPr="00FA2AF2" w:rsidRDefault="00FA2AF2" w:rsidP="00FA2AF2">
            <w:pPr>
              <w:jc w:val="center"/>
              <w:rPr>
                <w:rFonts w:ascii="Arial" w:hAnsi="Arial" w:cs="Arial"/>
                <w:bCs/>
              </w:rPr>
            </w:pPr>
            <w:r w:rsidRPr="00FA2AF2">
              <w:rPr>
                <w:rFonts w:ascii="Arial" w:hAnsi="Arial" w:cs="Arial"/>
                <w:bCs/>
              </w:rPr>
              <w:t>Mme Sylviane RIETHMULLER</w:t>
            </w:r>
          </w:p>
        </w:tc>
      </w:tr>
    </w:tbl>
    <w:p w14:paraId="66A5C867" w14:textId="36B36AAC" w:rsidR="00FA2AF2" w:rsidRDefault="00FA2AF2" w:rsidP="00FA2AF2">
      <w:pPr>
        <w:rPr>
          <w:rFonts w:ascii="Arial" w:hAnsi="Arial" w:cs="Arial"/>
          <w:bCs/>
        </w:rPr>
      </w:pPr>
    </w:p>
    <w:p w14:paraId="1C100B8C" w14:textId="77777777" w:rsidR="009B011B" w:rsidRPr="00FA2AF2" w:rsidRDefault="009B011B" w:rsidP="00FA2AF2">
      <w:pPr>
        <w:rPr>
          <w:rFonts w:ascii="Arial" w:hAnsi="Arial" w:cs="Arial"/>
          <w:bCs/>
        </w:rPr>
      </w:pPr>
    </w:p>
    <w:p w14:paraId="010605CB" w14:textId="77777777" w:rsidR="00FA2AF2" w:rsidRPr="00FA2AF2"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Comité d’Administration de l’association Patrimoine et Emploi :</w:t>
      </w:r>
      <w:r w:rsidRPr="00FA2AF2">
        <w:rPr>
          <w:rFonts w:ascii="Arial" w:eastAsia="Calibri" w:hAnsi="Arial" w:cs="Arial"/>
          <w:bCs/>
          <w:lang w:eastAsia="fr-FR"/>
        </w:rPr>
        <w:t xml:space="preserve"> </w:t>
      </w:r>
      <w:r w:rsidRPr="00FA2AF2">
        <w:rPr>
          <w:rFonts w:ascii="Arial" w:eastAsia="Calibri" w:hAnsi="Arial" w:cs="Arial"/>
          <w:bCs/>
          <w:i/>
          <w:lang w:eastAsia="fr-FR"/>
        </w:rPr>
        <w:t>1 délégué</w:t>
      </w:r>
    </w:p>
    <w:p w14:paraId="583809BC" w14:textId="568F155C" w:rsidR="00FA2AF2" w:rsidRPr="00FA2AF2" w:rsidRDefault="00FA2AF2" w:rsidP="00FA2AF2">
      <w:pPr>
        <w:rPr>
          <w:rFonts w:ascii="Arial" w:hAnsi="Arial" w:cs="Arial"/>
          <w:bCs/>
        </w:rPr>
      </w:pPr>
    </w:p>
    <w:p w14:paraId="78DA64E8"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 Romain NUCCELLI</w:t>
      </w:r>
    </w:p>
    <w:p w14:paraId="6D5E22E5" w14:textId="77777777" w:rsidR="00FA2AF2" w:rsidRPr="00FA2AF2" w:rsidRDefault="00FA2AF2" w:rsidP="00FA2AF2">
      <w:pPr>
        <w:rPr>
          <w:rFonts w:ascii="Arial" w:hAnsi="Arial" w:cs="Arial"/>
          <w:bCs/>
        </w:rPr>
      </w:pPr>
    </w:p>
    <w:p w14:paraId="4F6DACE4" w14:textId="77777777" w:rsidR="00FA2AF2" w:rsidRPr="00FA2AF2" w:rsidRDefault="00FA2AF2" w:rsidP="009B011B">
      <w:pPr>
        <w:rPr>
          <w:rFonts w:ascii="Arial" w:hAnsi="Arial" w:cs="Arial"/>
          <w:b/>
          <w:bCs/>
        </w:rPr>
      </w:pPr>
      <w:r w:rsidRPr="00FA2AF2">
        <w:rPr>
          <w:rFonts w:ascii="Arial" w:hAnsi="Arial" w:cs="Arial"/>
          <w:b/>
          <w:bCs/>
        </w:rPr>
        <w:t xml:space="preserve">Le Conseil communautaire, à l’unanimité, désigne M. Romain NUCCELLI pour siéger au sein du Comité d’Administration de l’association Patrimoine et Emploi. </w:t>
      </w:r>
    </w:p>
    <w:p w14:paraId="4205DF02" w14:textId="041CB9A6" w:rsidR="00FA2AF2" w:rsidRDefault="00FA2AF2" w:rsidP="00FA2AF2">
      <w:pPr>
        <w:rPr>
          <w:rFonts w:ascii="Arial" w:hAnsi="Arial" w:cs="Arial"/>
          <w:b/>
          <w:bCs/>
        </w:rPr>
      </w:pPr>
    </w:p>
    <w:p w14:paraId="5D0AD511" w14:textId="039CDD1F" w:rsidR="0048348A" w:rsidRDefault="0048348A" w:rsidP="00FA2AF2">
      <w:pPr>
        <w:rPr>
          <w:rFonts w:ascii="Arial" w:hAnsi="Arial" w:cs="Arial"/>
          <w:b/>
          <w:bCs/>
        </w:rPr>
      </w:pPr>
    </w:p>
    <w:p w14:paraId="0E65658A" w14:textId="77777777" w:rsidR="009B011B" w:rsidRPr="009B011B" w:rsidRDefault="009B011B" w:rsidP="009B011B">
      <w:pPr>
        <w:ind w:left="720"/>
        <w:rPr>
          <w:rFonts w:ascii="Arial" w:eastAsia="Calibri" w:hAnsi="Arial" w:cs="Arial"/>
          <w:bCs/>
          <w:lang w:eastAsia="fr-FR"/>
        </w:rPr>
      </w:pPr>
    </w:p>
    <w:p w14:paraId="76491B1A" w14:textId="77799566" w:rsidR="00FA2AF2" w:rsidRPr="00FA2AF2"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Comité de programmation LEADER au PETR :</w:t>
      </w:r>
      <w:r w:rsidRPr="00FA2AF2">
        <w:rPr>
          <w:rFonts w:ascii="Arial" w:eastAsia="Calibri" w:hAnsi="Arial" w:cs="Arial"/>
          <w:bCs/>
          <w:lang w:eastAsia="fr-FR"/>
        </w:rPr>
        <w:t xml:space="preserve"> </w:t>
      </w:r>
      <w:r w:rsidRPr="00FA2AF2">
        <w:rPr>
          <w:rFonts w:ascii="Arial" w:eastAsia="Calibri" w:hAnsi="Arial" w:cs="Arial"/>
          <w:bCs/>
          <w:i/>
          <w:lang w:eastAsia="fr-FR"/>
        </w:rPr>
        <w:t>1 Titulaire et 1 suppléant</w:t>
      </w:r>
    </w:p>
    <w:p w14:paraId="6DA1AA4E" w14:textId="77777777" w:rsidR="00FA2AF2" w:rsidRPr="00FA2AF2" w:rsidRDefault="00FA2AF2" w:rsidP="00FA2AF2">
      <w:pPr>
        <w:ind w:left="720"/>
        <w:contextualSpacing/>
        <w:rPr>
          <w:rFonts w:ascii="Arial" w:eastAsia="Calibri" w:hAnsi="Arial" w:cs="Arial"/>
          <w:bCs/>
          <w:lang w:eastAsia="fr-FR"/>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236F80B3" w14:textId="77777777" w:rsidTr="00FA2AF2">
        <w:trPr>
          <w:trHeight w:val="567"/>
        </w:trPr>
        <w:tc>
          <w:tcPr>
            <w:tcW w:w="4162" w:type="dxa"/>
            <w:vAlign w:val="center"/>
          </w:tcPr>
          <w:p w14:paraId="6E0F67E5"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6011BC3E"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5EC6619E" w14:textId="77777777" w:rsidTr="00FA2AF2">
        <w:trPr>
          <w:trHeight w:val="397"/>
        </w:trPr>
        <w:tc>
          <w:tcPr>
            <w:tcW w:w="4162" w:type="dxa"/>
            <w:vAlign w:val="center"/>
          </w:tcPr>
          <w:p w14:paraId="07A91545" w14:textId="77777777" w:rsidR="00FA2AF2" w:rsidRPr="00FA2AF2" w:rsidRDefault="00FA2AF2" w:rsidP="00FA2AF2">
            <w:pPr>
              <w:jc w:val="center"/>
              <w:rPr>
                <w:rFonts w:ascii="Arial" w:hAnsi="Arial" w:cs="Arial"/>
                <w:bCs/>
              </w:rPr>
            </w:pPr>
            <w:r w:rsidRPr="00FA2AF2">
              <w:rPr>
                <w:rFonts w:ascii="Arial" w:hAnsi="Arial" w:cs="Arial"/>
                <w:bCs/>
              </w:rPr>
              <w:t>M. Eddie STUTZ</w:t>
            </w:r>
          </w:p>
        </w:tc>
        <w:tc>
          <w:tcPr>
            <w:tcW w:w="4050" w:type="dxa"/>
            <w:vAlign w:val="center"/>
          </w:tcPr>
          <w:p w14:paraId="7CA19B0E" w14:textId="77777777" w:rsidR="00FA2AF2" w:rsidRPr="00FA2AF2" w:rsidRDefault="00FA2AF2" w:rsidP="00FA2AF2">
            <w:pPr>
              <w:jc w:val="center"/>
              <w:rPr>
                <w:rFonts w:ascii="Arial" w:hAnsi="Arial" w:cs="Arial"/>
                <w:bCs/>
              </w:rPr>
            </w:pPr>
            <w:r w:rsidRPr="00FA2AF2">
              <w:rPr>
                <w:rFonts w:ascii="Arial" w:hAnsi="Arial" w:cs="Arial"/>
                <w:bCs/>
              </w:rPr>
              <w:t>M. Claude KIRCHHOFFER</w:t>
            </w:r>
          </w:p>
        </w:tc>
      </w:tr>
    </w:tbl>
    <w:p w14:paraId="7B9BDC36" w14:textId="1C8043FE" w:rsidR="00FA2AF2" w:rsidRDefault="00FA2AF2" w:rsidP="00FA2AF2">
      <w:pPr>
        <w:ind w:left="708"/>
        <w:rPr>
          <w:rFonts w:ascii="Arial" w:hAnsi="Arial" w:cs="Arial"/>
          <w:bCs/>
        </w:rPr>
      </w:pPr>
    </w:p>
    <w:p w14:paraId="7FBD3964" w14:textId="77777777" w:rsidR="009B011B" w:rsidRPr="00FA2AF2" w:rsidRDefault="009B011B" w:rsidP="00FA2AF2">
      <w:pPr>
        <w:ind w:left="708"/>
        <w:rPr>
          <w:rFonts w:ascii="Arial" w:hAnsi="Arial" w:cs="Arial"/>
          <w:bCs/>
        </w:rPr>
      </w:pPr>
    </w:p>
    <w:p w14:paraId="255C0073" w14:textId="77777777" w:rsidR="00FA2AF2" w:rsidRPr="00FA2AF2" w:rsidRDefault="00FA2AF2" w:rsidP="00FA2AF2">
      <w:pPr>
        <w:rPr>
          <w:rFonts w:ascii="Arial" w:hAnsi="Arial" w:cs="Arial"/>
          <w:b/>
          <w:bCs/>
        </w:rPr>
      </w:pPr>
      <w:r w:rsidRPr="00FA2AF2">
        <w:rPr>
          <w:rFonts w:ascii="Arial" w:hAnsi="Arial" w:cs="Arial"/>
          <w:b/>
          <w:bCs/>
        </w:rPr>
        <w:t xml:space="preserve">Le Conseil communautaire, à l’unanimité, désigne pour siéger au Comité de programmation LEADER au PETR : </w:t>
      </w:r>
    </w:p>
    <w:p w14:paraId="558A06EE" w14:textId="77777777" w:rsidR="00FA2AF2" w:rsidRPr="00FA2AF2" w:rsidRDefault="00FA2AF2" w:rsidP="00FA2AF2">
      <w:pPr>
        <w:ind w:left="708"/>
        <w:rPr>
          <w:rFonts w:ascii="Arial" w:hAnsi="Arial" w:cs="Arial"/>
          <w:b/>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158FAFF2" w14:textId="77777777" w:rsidTr="00FA2AF2">
        <w:trPr>
          <w:trHeight w:val="567"/>
        </w:trPr>
        <w:tc>
          <w:tcPr>
            <w:tcW w:w="4162" w:type="dxa"/>
            <w:vAlign w:val="center"/>
          </w:tcPr>
          <w:p w14:paraId="2B38B96B"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3A2E195C"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1F126667" w14:textId="77777777" w:rsidTr="00FA2AF2">
        <w:trPr>
          <w:trHeight w:val="397"/>
        </w:trPr>
        <w:tc>
          <w:tcPr>
            <w:tcW w:w="4162" w:type="dxa"/>
            <w:vAlign w:val="center"/>
          </w:tcPr>
          <w:p w14:paraId="445DA25E" w14:textId="77777777" w:rsidR="00FA2AF2" w:rsidRPr="00FA2AF2" w:rsidRDefault="00FA2AF2" w:rsidP="00FA2AF2">
            <w:pPr>
              <w:jc w:val="center"/>
              <w:rPr>
                <w:rFonts w:ascii="Arial" w:hAnsi="Arial" w:cs="Arial"/>
                <w:bCs/>
              </w:rPr>
            </w:pPr>
            <w:r w:rsidRPr="00FA2AF2">
              <w:rPr>
                <w:rFonts w:ascii="Arial" w:hAnsi="Arial" w:cs="Arial"/>
                <w:bCs/>
              </w:rPr>
              <w:t>M. Eddie STUTZ</w:t>
            </w:r>
          </w:p>
        </w:tc>
        <w:tc>
          <w:tcPr>
            <w:tcW w:w="4050" w:type="dxa"/>
            <w:vAlign w:val="center"/>
          </w:tcPr>
          <w:p w14:paraId="572AC69D" w14:textId="77777777" w:rsidR="00FA2AF2" w:rsidRPr="00FA2AF2" w:rsidRDefault="00FA2AF2" w:rsidP="00FA2AF2">
            <w:pPr>
              <w:jc w:val="center"/>
              <w:rPr>
                <w:rFonts w:ascii="Arial" w:hAnsi="Arial" w:cs="Arial"/>
                <w:bCs/>
              </w:rPr>
            </w:pPr>
            <w:r w:rsidRPr="00FA2AF2">
              <w:rPr>
                <w:rFonts w:ascii="Arial" w:hAnsi="Arial" w:cs="Arial"/>
                <w:bCs/>
              </w:rPr>
              <w:t>M. Claude KIRCHHOFFER</w:t>
            </w:r>
          </w:p>
        </w:tc>
      </w:tr>
    </w:tbl>
    <w:p w14:paraId="1FEF5071" w14:textId="77777777" w:rsidR="00FA2AF2" w:rsidRPr="00FA2AF2" w:rsidRDefault="00FA2AF2" w:rsidP="00FA2AF2">
      <w:pPr>
        <w:ind w:left="708"/>
        <w:rPr>
          <w:rFonts w:ascii="Arial" w:hAnsi="Arial" w:cs="Arial"/>
          <w:bCs/>
        </w:rPr>
      </w:pPr>
    </w:p>
    <w:p w14:paraId="3AEDBC6B" w14:textId="77777777" w:rsidR="00FA2AF2" w:rsidRPr="00FA2AF2" w:rsidRDefault="00FA2AF2" w:rsidP="00FA2AF2">
      <w:pPr>
        <w:ind w:left="708"/>
        <w:rPr>
          <w:rFonts w:ascii="Arial" w:hAnsi="Arial" w:cs="Arial"/>
          <w:bCs/>
        </w:rPr>
      </w:pPr>
    </w:p>
    <w:p w14:paraId="494AFD70" w14:textId="4C8A5BA3" w:rsidR="00FA2AF2" w:rsidRPr="009B011B"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Comité de suivi de la politique de lutte contre la toxicomanie de l’arrondissement de Thann :</w:t>
      </w:r>
      <w:r w:rsidRPr="00FA2AF2">
        <w:rPr>
          <w:rFonts w:ascii="Arial" w:eastAsia="Calibri" w:hAnsi="Arial" w:cs="Arial"/>
          <w:bCs/>
          <w:lang w:eastAsia="fr-FR"/>
        </w:rPr>
        <w:t xml:space="preserve"> </w:t>
      </w:r>
      <w:r w:rsidRPr="00FA2AF2">
        <w:rPr>
          <w:rFonts w:ascii="Arial" w:eastAsia="Calibri" w:hAnsi="Arial" w:cs="Arial"/>
          <w:bCs/>
          <w:i/>
          <w:lang w:eastAsia="fr-FR"/>
        </w:rPr>
        <w:t>1 délégué</w:t>
      </w:r>
    </w:p>
    <w:p w14:paraId="5CE98B00" w14:textId="77777777" w:rsidR="00FA2AF2" w:rsidRPr="00FA2AF2" w:rsidRDefault="00FA2AF2" w:rsidP="00FA2AF2">
      <w:pPr>
        <w:rPr>
          <w:rFonts w:ascii="Arial" w:hAnsi="Arial" w:cs="Arial"/>
          <w:bCs/>
        </w:rPr>
      </w:pPr>
    </w:p>
    <w:p w14:paraId="06866CA0"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Mme Véronique PETER</w:t>
      </w:r>
    </w:p>
    <w:p w14:paraId="6E01DFA2" w14:textId="77777777" w:rsidR="00FA2AF2" w:rsidRPr="00FA2AF2" w:rsidRDefault="00FA2AF2" w:rsidP="00FA2AF2">
      <w:pPr>
        <w:rPr>
          <w:rFonts w:ascii="Arial" w:hAnsi="Arial" w:cs="Arial"/>
          <w:bCs/>
        </w:rPr>
      </w:pPr>
    </w:p>
    <w:p w14:paraId="58ED3BD1" w14:textId="77777777" w:rsidR="00FA2AF2" w:rsidRPr="00FA2AF2" w:rsidRDefault="00FA2AF2" w:rsidP="009B011B">
      <w:pPr>
        <w:rPr>
          <w:rFonts w:ascii="Arial" w:hAnsi="Arial" w:cs="Arial"/>
          <w:b/>
          <w:bCs/>
        </w:rPr>
      </w:pPr>
      <w:r w:rsidRPr="00FA2AF2">
        <w:rPr>
          <w:rFonts w:ascii="Arial" w:hAnsi="Arial" w:cs="Arial"/>
          <w:b/>
          <w:bCs/>
        </w:rPr>
        <w:t xml:space="preserve">Le Conseil communautaire, à l’unanimité, désigne Mme Véronique PETER pour siéger au sein du Comité de suivi de la politique de lutte contre la toxicomanie de l’arrondissement de Thann. </w:t>
      </w:r>
    </w:p>
    <w:p w14:paraId="06025084" w14:textId="72EA5D52" w:rsidR="00FA2AF2" w:rsidRPr="00FA2AF2" w:rsidRDefault="00FA2AF2" w:rsidP="009B011B">
      <w:pPr>
        <w:rPr>
          <w:rFonts w:ascii="Arial" w:hAnsi="Arial" w:cs="Arial"/>
          <w:b/>
          <w:bCs/>
        </w:rPr>
      </w:pPr>
    </w:p>
    <w:p w14:paraId="21D7813E" w14:textId="77777777" w:rsidR="00FA2AF2" w:rsidRPr="00FA2AF2" w:rsidRDefault="00FA2AF2" w:rsidP="00AB4B3B">
      <w:pPr>
        <w:numPr>
          <w:ilvl w:val="0"/>
          <w:numId w:val="9"/>
        </w:numPr>
        <w:contextualSpacing/>
        <w:jc w:val="left"/>
        <w:rPr>
          <w:rFonts w:ascii="Arial" w:eastAsia="Calibri" w:hAnsi="Arial" w:cs="Arial"/>
          <w:bCs/>
          <w:lang w:eastAsia="fr-FR"/>
        </w:rPr>
      </w:pPr>
      <w:r w:rsidRPr="00FA2AF2">
        <w:rPr>
          <w:rFonts w:ascii="Arial" w:eastAsia="Calibri" w:hAnsi="Arial" w:cs="Arial"/>
          <w:bCs/>
          <w:u w:val="single"/>
          <w:lang w:eastAsia="fr-FR"/>
        </w:rPr>
        <w:t>Comité Directeur du SM4 :</w:t>
      </w:r>
      <w:r w:rsidRPr="00FA2AF2">
        <w:rPr>
          <w:rFonts w:ascii="Arial" w:eastAsia="Calibri" w:hAnsi="Arial" w:cs="Arial"/>
          <w:bCs/>
          <w:lang w:eastAsia="fr-FR"/>
        </w:rPr>
        <w:t xml:space="preserve"> </w:t>
      </w:r>
      <w:r w:rsidRPr="00FA2AF2">
        <w:rPr>
          <w:rFonts w:ascii="Arial" w:eastAsia="Calibri" w:hAnsi="Arial" w:cs="Arial"/>
          <w:bCs/>
          <w:i/>
          <w:lang w:eastAsia="fr-FR"/>
        </w:rPr>
        <w:t xml:space="preserve">2 titulaires et 2 suppléants </w:t>
      </w:r>
    </w:p>
    <w:p w14:paraId="6385DE38" w14:textId="77777777" w:rsidR="00FA2AF2" w:rsidRPr="00FA2AF2" w:rsidRDefault="00FA2AF2" w:rsidP="00FA2AF2">
      <w:pPr>
        <w:ind w:left="720"/>
        <w:contextualSpacing/>
        <w:rPr>
          <w:rFonts w:ascii="Arial" w:eastAsia="Calibri" w:hAnsi="Arial" w:cs="Arial"/>
          <w:bCs/>
          <w:lang w:eastAsia="fr-FR"/>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69B3FB51" w14:textId="77777777" w:rsidTr="00FA2AF2">
        <w:trPr>
          <w:trHeight w:val="567"/>
        </w:trPr>
        <w:tc>
          <w:tcPr>
            <w:tcW w:w="4162" w:type="dxa"/>
            <w:vAlign w:val="center"/>
          </w:tcPr>
          <w:p w14:paraId="21AAFB1D" w14:textId="77777777" w:rsidR="00FA2AF2" w:rsidRPr="00FA2AF2" w:rsidRDefault="00FA2AF2" w:rsidP="00FA2AF2">
            <w:pPr>
              <w:jc w:val="center"/>
              <w:rPr>
                <w:rFonts w:ascii="Arial" w:hAnsi="Arial" w:cs="Arial"/>
                <w:b/>
                <w:bCs/>
              </w:rPr>
            </w:pPr>
            <w:r w:rsidRPr="00FA2AF2">
              <w:rPr>
                <w:rFonts w:ascii="Arial" w:hAnsi="Arial" w:cs="Arial"/>
                <w:b/>
                <w:bCs/>
              </w:rPr>
              <w:t>Titulaires</w:t>
            </w:r>
          </w:p>
        </w:tc>
        <w:tc>
          <w:tcPr>
            <w:tcW w:w="4050" w:type="dxa"/>
            <w:vAlign w:val="center"/>
          </w:tcPr>
          <w:p w14:paraId="3770492C" w14:textId="77777777" w:rsidR="00FA2AF2" w:rsidRPr="00FA2AF2" w:rsidRDefault="00FA2AF2" w:rsidP="00FA2AF2">
            <w:pPr>
              <w:jc w:val="center"/>
              <w:rPr>
                <w:rFonts w:ascii="Arial" w:hAnsi="Arial" w:cs="Arial"/>
                <w:b/>
                <w:bCs/>
              </w:rPr>
            </w:pPr>
            <w:r w:rsidRPr="00FA2AF2">
              <w:rPr>
                <w:rFonts w:ascii="Arial" w:hAnsi="Arial" w:cs="Arial"/>
                <w:b/>
                <w:bCs/>
              </w:rPr>
              <w:t>Suppléants</w:t>
            </w:r>
          </w:p>
        </w:tc>
      </w:tr>
      <w:tr w:rsidR="00FA2AF2" w:rsidRPr="00FA2AF2" w14:paraId="1951B1E4" w14:textId="77777777" w:rsidTr="00FA2AF2">
        <w:trPr>
          <w:trHeight w:val="397"/>
        </w:trPr>
        <w:tc>
          <w:tcPr>
            <w:tcW w:w="4162" w:type="dxa"/>
            <w:vAlign w:val="center"/>
          </w:tcPr>
          <w:p w14:paraId="38BD4691" w14:textId="77777777" w:rsidR="00FA2AF2" w:rsidRPr="00FA2AF2" w:rsidRDefault="00FA2AF2" w:rsidP="00FA2AF2">
            <w:pPr>
              <w:jc w:val="center"/>
              <w:rPr>
                <w:rFonts w:ascii="Arial" w:hAnsi="Arial" w:cs="Arial"/>
                <w:bCs/>
              </w:rPr>
            </w:pPr>
            <w:r w:rsidRPr="00FA2AF2">
              <w:rPr>
                <w:rFonts w:ascii="Arial" w:hAnsi="Arial" w:cs="Arial"/>
                <w:bCs/>
              </w:rPr>
              <w:t>Mme Véronique PETER</w:t>
            </w:r>
          </w:p>
        </w:tc>
        <w:tc>
          <w:tcPr>
            <w:tcW w:w="4050" w:type="dxa"/>
            <w:vAlign w:val="center"/>
          </w:tcPr>
          <w:p w14:paraId="5048F0FB" w14:textId="77777777" w:rsidR="00FA2AF2" w:rsidRPr="00FA2AF2" w:rsidRDefault="00FA2AF2" w:rsidP="00FA2AF2">
            <w:pPr>
              <w:jc w:val="center"/>
              <w:rPr>
                <w:rFonts w:ascii="Arial" w:hAnsi="Arial" w:cs="Arial"/>
                <w:bCs/>
              </w:rPr>
            </w:pPr>
            <w:r w:rsidRPr="00FA2AF2">
              <w:rPr>
                <w:rFonts w:ascii="Arial" w:hAnsi="Arial" w:cs="Arial"/>
                <w:bCs/>
              </w:rPr>
              <w:t>M. Gérard FOURNIER</w:t>
            </w:r>
          </w:p>
        </w:tc>
      </w:tr>
      <w:tr w:rsidR="00FA2AF2" w:rsidRPr="00FA2AF2" w14:paraId="6F6D9C44" w14:textId="77777777" w:rsidTr="00FA2AF2">
        <w:trPr>
          <w:trHeight w:val="397"/>
        </w:trPr>
        <w:tc>
          <w:tcPr>
            <w:tcW w:w="4162" w:type="dxa"/>
            <w:vAlign w:val="center"/>
          </w:tcPr>
          <w:p w14:paraId="6E223019" w14:textId="77777777" w:rsidR="00FA2AF2" w:rsidRPr="00FA2AF2" w:rsidRDefault="00FA2AF2" w:rsidP="00FA2AF2">
            <w:pPr>
              <w:jc w:val="center"/>
              <w:rPr>
                <w:rFonts w:ascii="Arial" w:hAnsi="Arial" w:cs="Arial"/>
                <w:bCs/>
              </w:rPr>
            </w:pPr>
            <w:r w:rsidRPr="00FA2AF2">
              <w:rPr>
                <w:rFonts w:ascii="Arial" w:hAnsi="Arial" w:cs="Arial"/>
                <w:bCs/>
              </w:rPr>
              <w:t>Mme Marie-Christine LOCATELLI</w:t>
            </w:r>
          </w:p>
        </w:tc>
        <w:tc>
          <w:tcPr>
            <w:tcW w:w="4050" w:type="dxa"/>
            <w:vAlign w:val="center"/>
          </w:tcPr>
          <w:p w14:paraId="309C18BB" w14:textId="77777777" w:rsidR="00FA2AF2" w:rsidRPr="00FA2AF2" w:rsidRDefault="00FA2AF2" w:rsidP="00FA2AF2">
            <w:pPr>
              <w:jc w:val="center"/>
              <w:rPr>
                <w:rFonts w:ascii="Arial" w:hAnsi="Arial" w:cs="Arial"/>
                <w:bCs/>
              </w:rPr>
            </w:pPr>
            <w:r w:rsidRPr="00FA2AF2">
              <w:rPr>
                <w:rFonts w:ascii="Arial" w:hAnsi="Arial" w:cs="Arial"/>
                <w:bCs/>
              </w:rPr>
              <w:t>Mme Doris JAEGGY</w:t>
            </w:r>
          </w:p>
        </w:tc>
      </w:tr>
    </w:tbl>
    <w:p w14:paraId="5B10D0D7" w14:textId="77777777" w:rsidR="00FA2AF2" w:rsidRPr="00FA2AF2" w:rsidRDefault="00FA2AF2" w:rsidP="00FA2AF2">
      <w:pPr>
        <w:rPr>
          <w:rFonts w:ascii="Arial" w:hAnsi="Arial" w:cs="Arial"/>
          <w:bCs/>
        </w:rPr>
      </w:pPr>
    </w:p>
    <w:p w14:paraId="632892D3" w14:textId="77777777" w:rsidR="009B011B" w:rsidRDefault="009B011B" w:rsidP="009B011B">
      <w:pPr>
        <w:rPr>
          <w:rFonts w:ascii="Arial" w:hAnsi="Arial" w:cs="Arial"/>
          <w:b/>
          <w:bCs/>
        </w:rPr>
      </w:pPr>
    </w:p>
    <w:p w14:paraId="2F28B6ED" w14:textId="3D3CDE4A" w:rsidR="00FA2AF2" w:rsidRPr="00FA2AF2" w:rsidRDefault="00FA2AF2" w:rsidP="009B011B">
      <w:pPr>
        <w:rPr>
          <w:rFonts w:ascii="Arial" w:hAnsi="Arial" w:cs="Arial"/>
          <w:b/>
          <w:bCs/>
        </w:rPr>
      </w:pPr>
      <w:r w:rsidRPr="00FA2AF2">
        <w:rPr>
          <w:rFonts w:ascii="Arial" w:hAnsi="Arial" w:cs="Arial"/>
          <w:b/>
          <w:bCs/>
        </w:rPr>
        <w:t>Le Conseil communautaire, à l’unanimité, désigne pour siéger au Comité Directeur du SM4 :</w:t>
      </w:r>
    </w:p>
    <w:p w14:paraId="47FE6E60" w14:textId="77777777" w:rsidR="00FA2AF2" w:rsidRPr="00FA2AF2" w:rsidRDefault="00FA2AF2" w:rsidP="00FA2AF2">
      <w:pPr>
        <w:ind w:firstLine="708"/>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20D47297" w14:textId="77777777" w:rsidTr="00FA2AF2">
        <w:trPr>
          <w:trHeight w:val="567"/>
        </w:trPr>
        <w:tc>
          <w:tcPr>
            <w:tcW w:w="4162" w:type="dxa"/>
            <w:vAlign w:val="center"/>
          </w:tcPr>
          <w:p w14:paraId="06DD2F45" w14:textId="77777777" w:rsidR="00FA2AF2" w:rsidRPr="00FA2AF2" w:rsidRDefault="00FA2AF2" w:rsidP="00FA2AF2">
            <w:pPr>
              <w:jc w:val="center"/>
              <w:rPr>
                <w:rFonts w:ascii="Arial" w:hAnsi="Arial" w:cs="Arial"/>
                <w:b/>
                <w:bCs/>
              </w:rPr>
            </w:pPr>
            <w:r w:rsidRPr="00FA2AF2">
              <w:rPr>
                <w:rFonts w:ascii="Arial" w:hAnsi="Arial" w:cs="Arial"/>
                <w:b/>
                <w:bCs/>
              </w:rPr>
              <w:t>Titulaires</w:t>
            </w:r>
          </w:p>
        </w:tc>
        <w:tc>
          <w:tcPr>
            <w:tcW w:w="4050" w:type="dxa"/>
            <w:vAlign w:val="center"/>
          </w:tcPr>
          <w:p w14:paraId="6E6B2E19" w14:textId="77777777" w:rsidR="00FA2AF2" w:rsidRPr="00FA2AF2" w:rsidRDefault="00FA2AF2" w:rsidP="00FA2AF2">
            <w:pPr>
              <w:jc w:val="center"/>
              <w:rPr>
                <w:rFonts w:ascii="Arial" w:hAnsi="Arial" w:cs="Arial"/>
                <w:b/>
                <w:bCs/>
              </w:rPr>
            </w:pPr>
            <w:r w:rsidRPr="00FA2AF2">
              <w:rPr>
                <w:rFonts w:ascii="Arial" w:hAnsi="Arial" w:cs="Arial"/>
                <w:b/>
                <w:bCs/>
              </w:rPr>
              <w:t>Suppléants</w:t>
            </w:r>
          </w:p>
        </w:tc>
      </w:tr>
      <w:tr w:rsidR="00FA2AF2" w:rsidRPr="00FA2AF2" w14:paraId="04AAB09F" w14:textId="77777777" w:rsidTr="00FA2AF2">
        <w:trPr>
          <w:trHeight w:val="397"/>
        </w:trPr>
        <w:tc>
          <w:tcPr>
            <w:tcW w:w="4162" w:type="dxa"/>
            <w:vAlign w:val="center"/>
          </w:tcPr>
          <w:p w14:paraId="113CC7ED" w14:textId="77777777" w:rsidR="00FA2AF2" w:rsidRPr="00FA2AF2" w:rsidRDefault="00FA2AF2" w:rsidP="00FA2AF2">
            <w:pPr>
              <w:jc w:val="center"/>
              <w:rPr>
                <w:rFonts w:ascii="Arial" w:hAnsi="Arial" w:cs="Arial"/>
                <w:bCs/>
              </w:rPr>
            </w:pPr>
            <w:r w:rsidRPr="00FA2AF2">
              <w:rPr>
                <w:rFonts w:ascii="Arial" w:hAnsi="Arial" w:cs="Arial"/>
                <w:bCs/>
              </w:rPr>
              <w:t>Mme Véronique PETER</w:t>
            </w:r>
          </w:p>
        </w:tc>
        <w:tc>
          <w:tcPr>
            <w:tcW w:w="4050" w:type="dxa"/>
            <w:vAlign w:val="center"/>
          </w:tcPr>
          <w:p w14:paraId="63CE83FF" w14:textId="77777777" w:rsidR="00FA2AF2" w:rsidRPr="00FA2AF2" w:rsidRDefault="00FA2AF2" w:rsidP="00FA2AF2">
            <w:pPr>
              <w:jc w:val="center"/>
              <w:rPr>
                <w:rFonts w:ascii="Arial" w:hAnsi="Arial" w:cs="Arial"/>
                <w:bCs/>
              </w:rPr>
            </w:pPr>
            <w:r w:rsidRPr="00FA2AF2">
              <w:rPr>
                <w:rFonts w:ascii="Arial" w:hAnsi="Arial" w:cs="Arial"/>
                <w:bCs/>
              </w:rPr>
              <w:t>M. Gérard FOURNIER</w:t>
            </w:r>
          </w:p>
        </w:tc>
      </w:tr>
      <w:tr w:rsidR="00FA2AF2" w:rsidRPr="00FA2AF2" w14:paraId="144609B9" w14:textId="77777777" w:rsidTr="00FA2AF2">
        <w:trPr>
          <w:trHeight w:val="397"/>
        </w:trPr>
        <w:tc>
          <w:tcPr>
            <w:tcW w:w="4162" w:type="dxa"/>
            <w:vAlign w:val="center"/>
          </w:tcPr>
          <w:p w14:paraId="23467537" w14:textId="77777777" w:rsidR="00FA2AF2" w:rsidRPr="00FA2AF2" w:rsidRDefault="00FA2AF2" w:rsidP="00FA2AF2">
            <w:pPr>
              <w:jc w:val="center"/>
              <w:rPr>
                <w:rFonts w:ascii="Arial" w:hAnsi="Arial" w:cs="Arial"/>
                <w:bCs/>
              </w:rPr>
            </w:pPr>
            <w:r w:rsidRPr="00FA2AF2">
              <w:rPr>
                <w:rFonts w:ascii="Arial" w:hAnsi="Arial" w:cs="Arial"/>
                <w:bCs/>
              </w:rPr>
              <w:t>Mme Marie-Christine LOCATELLI</w:t>
            </w:r>
          </w:p>
        </w:tc>
        <w:tc>
          <w:tcPr>
            <w:tcW w:w="4050" w:type="dxa"/>
            <w:vAlign w:val="center"/>
          </w:tcPr>
          <w:p w14:paraId="610B9452" w14:textId="77777777" w:rsidR="00FA2AF2" w:rsidRPr="00FA2AF2" w:rsidRDefault="00FA2AF2" w:rsidP="00FA2AF2">
            <w:pPr>
              <w:jc w:val="center"/>
              <w:rPr>
                <w:rFonts w:ascii="Arial" w:hAnsi="Arial" w:cs="Arial"/>
                <w:bCs/>
              </w:rPr>
            </w:pPr>
            <w:r w:rsidRPr="00FA2AF2">
              <w:rPr>
                <w:rFonts w:ascii="Arial" w:hAnsi="Arial" w:cs="Arial"/>
                <w:bCs/>
              </w:rPr>
              <w:t>Mme Doris JAEGGY</w:t>
            </w:r>
          </w:p>
        </w:tc>
      </w:tr>
    </w:tbl>
    <w:p w14:paraId="51FE7B89" w14:textId="26958F9B" w:rsidR="00FA2AF2" w:rsidRDefault="00FA2AF2" w:rsidP="009B011B">
      <w:pPr>
        <w:rPr>
          <w:rFonts w:ascii="Arial" w:hAnsi="Arial" w:cs="Arial"/>
          <w:bCs/>
        </w:rPr>
      </w:pPr>
    </w:p>
    <w:p w14:paraId="52B2F6D0" w14:textId="77777777" w:rsidR="009B011B" w:rsidRPr="00FA2AF2" w:rsidRDefault="009B011B" w:rsidP="009B011B">
      <w:pPr>
        <w:rPr>
          <w:rFonts w:ascii="Arial" w:hAnsi="Arial" w:cs="Arial"/>
          <w:bCs/>
        </w:rPr>
      </w:pPr>
    </w:p>
    <w:p w14:paraId="2AD61601" w14:textId="77777777" w:rsidR="00FA2AF2" w:rsidRPr="00FA2AF2" w:rsidRDefault="00FA2AF2" w:rsidP="00AB4B3B">
      <w:pPr>
        <w:numPr>
          <w:ilvl w:val="0"/>
          <w:numId w:val="9"/>
        </w:numPr>
        <w:rPr>
          <w:rFonts w:ascii="Arial" w:eastAsia="Calibri" w:hAnsi="Arial" w:cs="Arial"/>
          <w:bCs/>
          <w:lang w:eastAsia="fr-FR"/>
        </w:rPr>
      </w:pPr>
      <w:r w:rsidRPr="00FA2AF2">
        <w:rPr>
          <w:rFonts w:ascii="Arial" w:eastAsia="Calibri" w:hAnsi="Arial" w:cs="Arial"/>
          <w:bCs/>
          <w:u w:val="single"/>
          <w:lang w:eastAsia="fr-FR"/>
        </w:rPr>
        <w:t>Comité du Thur Tennis Club :</w:t>
      </w:r>
      <w:r w:rsidRPr="00FA2AF2">
        <w:rPr>
          <w:rFonts w:ascii="Arial" w:eastAsia="Calibri" w:hAnsi="Arial" w:cs="Arial"/>
          <w:bCs/>
          <w:lang w:eastAsia="fr-FR"/>
        </w:rPr>
        <w:t xml:space="preserve"> </w:t>
      </w:r>
      <w:r w:rsidRPr="00FA2AF2">
        <w:rPr>
          <w:rFonts w:ascii="Arial" w:eastAsia="Calibri" w:hAnsi="Arial" w:cs="Arial"/>
          <w:bCs/>
          <w:i/>
          <w:lang w:eastAsia="fr-FR"/>
        </w:rPr>
        <w:t>2 délégués</w:t>
      </w:r>
    </w:p>
    <w:p w14:paraId="765C8B7C" w14:textId="547A9356" w:rsidR="00FA2AF2" w:rsidRPr="00FA2AF2" w:rsidRDefault="00FA2AF2" w:rsidP="009B011B">
      <w:pPr>
        <w:rPr>
          <w:rFonts w:ascii="Arial" w:hAnsi="Arial" w:cs="Arial"/>
          <w:bCs/>
        </w:rPr>
      </w:pPr>
    </w:p>
    <w:p w14:paraId="21CD7AFB" w14:textId="60CFBFCA" w:rsidR="009B011B" w:rsidRPr="009B011B"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 Jean-Jacques SITTER et M. Romain NUCCELLI</w:t>
      </w:r>
    </w:p>
    <w:p w14:paraId="18861493" w14:textId="62F51FCB" w:rsidR="00FA2AF2" w:rsidRDefault="00FA2AF2" w:rsidP="00FA2AF2">
      <w:pPr>
        <w:rPr>
          <w:rFonts w:ascii="Arial" w:hAnsi="Arial" w:cs="Arial"/>
          <w:bCs/>
        </w:rPr>
      </w:pPr>
    </w:p>
    <w:p w14:paraId="70D1A594" w14:textId="77777777" w:rsidR="009B011B" w:rsidRPr="00FA2AF2" w:rsidRDefault="009B011B" w:rsidP="00FA2AF2">
      <w:pPr>
        <w:rPr>
          <w:rFonts w:ascii="Arial" w:hAnsi="Arial" w:cs="Arial"/>
          <w:bCs/>
        </w:rPr>
      </w:pPr>
    </w:p>
    <w:p w14:paraId="48AE2CB2" w14:textId="1CFD9CE6" w:rsidR="00FA2AF2" w:rsidRDefault="00FA2AF2" w:rsidP="009B011B">
      <w:pPr>
        <w:rPr>
          <w:rFonts w:ascii="Arial" w:hAnsi="Arial" w:cs="Arial"/>
          <w:b/>
          <w:bCs/>
        </w:rPr>
      </w:pPr>
      <w:r w:rsidRPr="00FA2AF2">
        <w:rPr>
          <w:rFonts w:ascii="Arial" w:hAnsi="Arial" w:cs="Arial"/>
          <w:b/>
          <w:bCs/>
        </w:rPr>
        <w:t xml:space="preserve">Le Conseil communautaire, à l’unanimité, désigne M. Jean-Jacques SITTER et M. Romain NUCCELLI pour siéger au sein </w:t>
      </w:r>
      <w:r w:rsidR="009B011B">
        <w:rPr>
          <w:rFonts w:ascii="Arial" w:hAnsi="Arial" w:cs="Arial"/>
          <w:b/>
          <w:bCs/>
        </w:rPr>
        <w:t xml:space="preserve">du Comité du Thur Tennis Club. </w:t>
      </w:r>
    </w:p>
    <w:p w14:paraId="4878E857" w14:textId="617621B4" w:rsidR="009B011B" w:rsidRDefault="009B011B" w:rsidP="009B011B">
      <w:pPr>
        <w:rPr>
          <w:rFonts w:ascii="Arial" w:hAnsi="Arial" w:cs="Arial"/>
          <w:b/>
          <w:bCs/>
        </w:rPr>
      </w:pPr>
    </w:p>
    <w:p w14:paraId="0BF7D6E7" w14:textId="3DFC0D99" w:rsidR="009B011B" w:rsidRDefault="009B011B" w:rsidP="009B011B">
      <w:pPr>
        <w:rPr>
          <w:rFonts w:ascii="Arial" w:hAnsi="Arial" w:cs="Arial"/>
          <w:b/>
          <w:bCs/>
        </w:rPr>
      </w:pPr>
    </w:p>
    <w:p w14:paraId="09A26A79" w14:textId="36DB46CD" w:rsidR="009B011B" w:rsidRDefault="009B011B" w:rsidP="009B011B">
      <w:pPr>
        <w:rPr>
          <w:rFonts w:ascii="Arial" w:hAnsi="Arial" w:cs="Arial"/>
          <w:b/>
          <w:bCs/>
        </w:rPr>
      </w:pPr>
    </w:p>
    <w:p w14:paraId="1537EBB6" w14:textId="1D5A524D" w:rsidR="009B011B" w:rsidRDefault="009B011B" w:rsidP="009B011B">
      <w:pPr>
        <w:rPr>
          <w:rFonts w:ascii="Arial" w:hAnsi="Arial" w:cs="Arial"/>
          <w:b/>
          <w:bCs/>
        </w:rPr>
      </w:pPr>
    </w:p>
    <w:p w14:paraId="2D141BC1" w14:textId="77777777" w:rsidR="009B011B" w:rsidRPr="00FA2AF2" w:rsidRDefault="009B011B" w:rsidP="009B011B">
      <w:pPr>
        <w:rPr>
          <w:rFonts w:ascii="Arial" w:hAnsi="Arial" w:cs="Arial"/>
          <w:b/>
          <w:bCs/>
        </w:rPr>
      </w:pPr>
    </w:p>
    <w:p w14:paraId="5CF57850" w14:textId="77777777" w:rsidR="00FA2AF2" w:rsidRPr="00FA2AF2" w:rsidRDefault="00FA2AF2" w:rsidP="00FA2AF2">
      <w:pPr>
        <w:ind w:left="708"/>
        <w:rPr>
          <w:rFonts w:ascii="Arial" w:hAnsi="Arial" w:cs="Arial"/>
          <w:b/>
          <w:bCs/>
        </w:rPr>
      </w:pPr>
    </w:p>
    <w:p w14:paraId="5015721F" w14:textId="77777777" w:rsidR="00FA2AF2" w:rsidRPr="00FA2AF2" w:rsidRDefault="00FA2AF2" w:rsidP="00AB4B3B">
      <w:pPr>
        <w:numPr>
          <w:ilvl w:val="0"/>
          <w:numId w:val="11"/>
        </w:numPr>
        <w:rPr>
          <w:rFonts w:ascii="Arial" w:eastAsia="Calibri" w:hAnsi="Arial" w:cs="Arial"/>
          <w:bCs/>
          <w:lang w:eastAsia="fr-FR"/>
        </w:rPr>
      </w:pPr>
      <w:r w:rsidRPr="00FA2AF2">
        <w:rPr>
          <w:rFonts w:ascii="Arial" w:eastAsia="Calibri" w:hAnsi="Arial" w:cs="Arial"/>
          <w:bCs/>
          <w:u w:val="single"/>
          <w:lang w:eastAsia="fr-FR"/>
        </w:rPr>
        <w:t>Commission consultative chargée de l'élaboration et du suivi du plan de prévention et de gestion des déchets de la Région Grand Est :</w:t>
      </w:r>
      <w:r w:rsidRPr="00FA2AF2">
        <w:rPr>
          <w:rFonts w:ascii="Arial" w:eastAsia="Calibri" w:hAnsi="Arial" w:cs="Arial"/>
          <w:bCs/>
          <w:lang w:eastAsia="fr-FR"/>
        </w:rPr>
        <w:t xml:space="preserve"> </w:t>
      </w:r>
      <w:r w:rsidRPr="00FA2AF2">
        <w:rPr>
          <w:rFonts w:ascii="Arial" w:eastAsia="Calibri" w:hAnsi="Arial" w:cs="Arial"/>
          <w:bCs/>
          <w:i/>
          <w:lang w:eastAsia="fr-FR"/>
        </w:rPr>
        <w:t>1 Titulaire et 1 suppléant</w:t>
      </w:r>
    </w:p>
    <w:p w14:paraId="50B5F48B" w14:textId="550F922B" w:rsidR="00FA2AF2" w:rsidRPr="00FA2AF2" w:rsidRDefault="00FA2AF2" w:rsidP="00FA2AF2">
      <w:pPr>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6FD481FC" w14:textId="77777777" w:rsidTr="00FA2AF2">
        <w:trPr>
          <w:trHeight w:val="567"/>
        </w:trPr>
        <w:tc>
          <w:tcPr>
            <w:tcW w:w="4162" w:type="dxa"/>
            <w:vAlign w:val="center"/>
          </w:tcPr>
          <w:p w14:paraId="6F7356D4"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36D6F728"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06A06529" w14:textId="77777777" w:rsidTr="00FA2AF2">
        <w:trPr>
          <w:trHeight w:val="397"/>
        </w:trPr>
        <w:tc>
          <w:tcPr>
            <w:tcW w:w="4162" w:type="dxa"/>
            <w:vAlign w:val="center"/>
          </w:tcPr>
          <w:p w14:paraId="468B9330" w14:textId="77777777" w:rsidR="00FA2AF2" w:rsidRPr="00FA2AF2" w:rsidRDefault="00FA2AF2" w:rsidP="00FA2AF2">
            <w:pPr>
              <w:jc w:val="center"/>
              <w:rPr>
                <w:rFonts w:ascii="Arial" w:hAnsi="Arial" w:cs="Arial"/>
                <w:bCs/>
              </w:rPr>
            </w:pPr>
            <w:r w:rsidRPr="00FA2AF2">
              <w:rPr>
                <w:rFonts w:ascii="Arial" w:hAnsi="Arial" w:cs="Arial"/>
                <w:bCs/>
              </w:rPr>
              <w:t>Mme Marie-Christine LOCATELLI</w:t>
            </w:r>
          </w:p>
        </w:tc>
        <w:tc>
          <w:tcPr>
            <w:tcW w:w="4050" w:type="dxa"/>
            <w:vAlign w:val="center"/>
          </w:tcPr>
          <w:p w14:paraId="739A6EFA" w14:textId="77777777" w:rsidR="00FA2AF2" w:rsidRPr="00FA2AF2" w:rsidRDefault="00FA2AF2" w:rsidP="00FA2AF2">
            <w:pPr>
              <w:jc w:val="center"/>
              <w:rPr>
                <w:rFonts w:ascii="Arial" w:hAnsi="Arial" w:cs="Arial"/>
                <w:bCs/>
              </w:rPr>
            </w:pPr>
            <w:r w:rsidRPr="00FA2AF2">
              <w:rPr>
                <w:rFonts w:ascii="Arial" w:hAnsi="Arial" w:cs="Arial"/>
                <w:bCs/>
              </w:rPr>
              <w:t>M. Roger BRINGARD</w:t>
            </w:r>
          </w:p>
        </w:tc>
      </w:tr>
    </w:tbl>
    <w:p w14:paraId="52557E94" w14:textId="77777777" w:rsidR="00FA2AF2" w:rsidRPr="00FA2AF2" w:rsidRDefault="00FA2AF2" w:rsidP="00FA2AF2">
      <w:pPr>
        <w:rPr>
          <w:rFonts w:ascii="Arial" w:hAnsi="Arial" w:cs="Arial"/>
          <w:bCs/>
        </w:rPr>
      </w:pPr>
    </w:p>
    <w:p w14:paraId="34E5E5CF" w14:textId="77777777" w:rsidR="00FA2AF2" w:rsidRPr="00FA2AF2" w:rsidRDefault="00FA2AF2" w:rsidP="009B011B">
      <w:pPr>
        <w:rPr>
          <w:rFonts w:ascii="Arial" w:hAnsi="Arial" w:cs="Arial"/>
          <w:b/>
          <w:bCs/>
        </w:rPr>
      </w:pPr>
      <w:r w:rsidRPr="00FA2AF2">
        <w:rPr>
          <w:rFonts w:ascii="Arial" w:hAnsi="Arial" w:cs="Arial"/>
          <w:b/>
          <w:bCs/>
        </w:rPr>
        <w:t xml:space="preserve">Le Conseil communautaire, à l’unanimité, désigne pour siéger à la Commission consultative chargée de l'élaboration et du suivi du plan de prévention et de gestion des déchets de la Région Grand Est : </w:t>
      </w:r>
    </w:p>
    <w:p w14:paraId="72ADFB35" w14:textId="77777777" w:rsidR="00FA2AF2" w:rsidRPr="00FA2AF2" w:rsidRDefault="00FA2AF2" w:rsidP="00FA2AF2">
      <w:pPr>
        <w:ind w:left="708"/>
        <w:rPr>
          <w:rFonts w:ascii="Arial" w:hAnsi="Arial" w:cs="Arial"/>
          <w:b/>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2B7A436E" w14:textId="77777777" w:rsidTr="00FA2AF2">
        <w:trPr>
          <w:trHeight w:val="567"/>
        </w:trPr>
        <w:tc>
          <w:tcPr>
            <w:tcW w:w="4162" w:type="dxa"/>
            <w:vAlign w:val="center"/>
          </w:tcPr>
          <w:p w14:paraId="178B0543"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4B55891F"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70840E48" w14:textId="77777777" w:rsidTr="00FA2AF2">
        <w:trPr>
          <w:trHeight w:val="397"/>
        </w:trPr>
        <w:tc>
          <w:tcPr>
            <w:tcW w:w="4162" w:type="dxa"/>
            <w:vAlign w:val="center"/>
          </w:tcPr>
          <w:p w14:paraId="0C798C49" w14:textId="77777777" w:rsidR="00FA2AF2" w:rsidRPr="00FA2AF2" w:rsidRDefault="00FA2AF2" w:rsidP="00FA2AF2">
            <w:pPr>
              <w:jc w:val="center"/>
              <w:rPr>
                <w:rFonts w:ascii="Arial" w:hAnsi="Arial" w:cs="Arial"/>
                <w:bCs/>
              </w:rPr>
            </w:pPr>
            <w:r w:rsidRPr="00FA2AF2">
              <w:rPr>
                <w:rFonts w:ascii="Arial" w:hAnsi="Arial" w:cs="Arial"/>
                <w:bCs/>
              </w:rPr>
              <w:t>Mme Marie-Christine LOCATELLI</w:t>
            </w:r>
          </w:p>
        </w:tc>
        <w:tc>
          <w:tcPr>
            <w:tcW w:w="4050" w:type="dxa"/>
            <w:vAlign w:val="center"/>
          </w:tcPr>
          <w:p w14:paraId="2E077E46" w14:textId="77777777" w:rsidR="00FA2AF2" w:rsidRPr="00FA2AF2" w:rsidRDefault="00FA2AF2" w:rsidP="00FA2AF2">
            <w:pPr>
              <w:jc w:val="center"/>
              <w:rPr>
                <w:rFonts w:ascii="Arial" w:hAnsi="Arial" w:cs="Arial"/>
                <w:bCs/>
              </w:rPr>
            </w:pPr>
            <w:r w:rsidRPr="00FA2AF2">
              <w:rPr>
                <w:rFonts w:ascii="Arial" w:hAnsi="Arial" w:cs="Arial"/>
                <w:bCs/>
              </w:rPr>
              <w:t>M. Roger BRINGARD</w:t>
            </w:r>
          </w:p>
        </w:tc>
      </w:tr>
    </w:tbl>
    <w:p w14:paraId="3FA3BF11" w14:textId="35CA221E" w:rsidR="00FA2AF2" w:rsidRDefault="00FA2AF2" w:rsidP="009B011B">
      <w:pPr>
        <w:rPr>
          <w:rFonts w:ascii="Arial" w:hAnsi="Arial" w:cs="Arial"/>
          <w:bCs/>
        </w:rPr>
      </w:pPr>
    </w:p>
    <w:p w14:paraId="268B9C69" w14:textId="77777777" w:rsidR="009B011B" w:rsidRPr="00FA2AF2" w:rsidRDefault="009B011B" w:rsidP="009B011B">
      <w:pPr>
        <w:rPr>
          <w:rFonts w:ascii="Arial" w:hAnsi="Arial" w:cs="Arial"/>
          <w:bCs/>
        </w:rPr>
      </w:pPr>
    </w:p>
    <w:p w14:paraId="07E5CD24" w14:textId="77777777" w:rsidR="00FA2AF2" w:rsidRPr="00FA2AF2" w:rsidRDefault="00FA2AF2" w:rsidP="00AB4B3B">
      <w:pPr>
        <w:numPr>
          <w:ilvl w:val="0"/>
          <w:numId w:val="11"/>
        </w:numPr>
        <w:rPr>
          <w:rFonts w:ascii="Arial" w:eastAsia="Calibri" w:hAnsi="Arial" w:cs="Arial"/>
          <w:bCs/>
          <w:lang w:eastAsia="fr-FR"/>
        </w:rPr>
      </w:pPr>
      <w:r w:rsidRPr="00FA2AF2">
        <w:rPr>
          <w:rFonts w:ascii="Arial" w:eastAsia="Calibri" w:hAnsi="Arial" w:cs="Arial"/>
          <w:bCs/>
          <w:u w:val="single"/>
          <w:lang w:eastAsia="fr-FR"/>
        </w:rPr>
        <w:t>Conseil d'Administration du Collège de Saint-Amarin :</w:t>
      </w:r>
      <w:r w:rsidRPr="00FA2AF2">
        <w:rPr>
          <w:rFonts w:ascii="Arial" w:eastAsia="Calibri" w:hAnsi="Arial" w:cs="Arial"/>
          <w:bCs/>
          <w:lang w:eastAsia="fr-FR"/>
        </w:rPr>
        <w:t xml:space="preserve"> </w:t>
      </w:r>
      <w:r w:rsidRPr="00FA2AF2">
        <w:rPr>
          <w:rFonts w:ascii="Arial" w:eastAsia="Calibri" w:hAnsi="Arial" w:cs="Arial"/>
          <w:bCs/>
          <w:i/>
          <w:lang w:eastAsia="fr-FR"/>
        </w:rPr>
        <w:t>1 Titulaire et 1 suppléant</w:t>
      </w:r>
    </w:p>
    <w:p w14:paraId="15FB8904" w14:textId="77777777" w:rsidR="00FA2AF2" w:rsidRPr="00FA2AF2" w:rsidRDefault="00FA2AF2" w:rsidP="00FA2AF2">
      <w:pPr>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75DC4C55" w14:textId="77777777" w:rsidTr="00FA2AF2">
        <w:trPr>
          <w:trHeight w:val="567"/>
        </w:trPr>
        <w:tc>
          <w:tcPr>
            <w:tcW w:w="4162" w:type="dxa"/>
            <w:vAlign w:val="center"/>
          </w:tcPr>
          <w:p w14:paraId="6DC41500"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166683D5"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32821D73" w14:textId="77777777" w:rsidTr="00FA2AF2">
        <w:trPr>
          <w:trHeight w:val="397"/>
        </w:trPr>
        <w:tc>
          <w:tcPr>
            <w:tcW w:w="4162" w:type="dxa"/>
            <w:vAlign w:val="center"/>
          </w:tcPr>
          <w:p w14:paraId="1F693D6F" w14:textId="77777777" w:rsidR="00FA2AF2" w:rsidRPr="00FA2AF2" w:rsidRDefault="00FA2AF2" w:rsidP="00FA2AF2">
            <w:pPr>
              <w:jc w:val="center"/>
              <w:rPr>
                <w:rFonts w:ascii="Arial" w:hAnsi="Arial" w:cs="Arial"/>
                <w:bCs/>
              </w:rPr>
            </w:pPr>
            <w:r w:rsidRPr="00FA2AF2">
              <w:rPr>
                <w:rFonts w:ascii="Arial" w:hAnsi="Arial" w:cs="Arial"/>
                <w:bCs/>
              </w:rPr>
              <w:t>M. Cyrille AST</w:t>
            </w:r>
          </w:p>
        </w:tc>
        <w:tc>
          <w:tcPr>
            <w:tcW w:w="4050" w:type="dxa"/>
            <w:vAlign w:val="center"/>
          </w:tcPr>
          <w:p w14:paraId="23669C2D" w14:textId="77777777" w:rsidR="00FA2AF2" w:rsidRPr="00FA2AF2" w:rsidRDefault="00FA2AF2" w:rsidP="00FA2AF2">
            <w:pPr>
              <w:jc w:val="center"/>
              <w:rPr>
                <w:rFonts w:ascii="Arial" w:hAnsi="Arial" w:cs="Arial"/>
                <w:bCs/>
              </w:rPr>
            </w:pPr>
            <w:r w:rsidRPr="00FA2AF2">
              <w:rPr>
                <w:rFonts w:ascii="Arial" w:hAnsi="Arial" w:cs="Arial"/>
                <w:bCs/>
              </w:rPr>
              <w:t>M. José SCHRUOFFENEGER</w:t>
            </w:r>
          </w:p>
        </w:tc>
      </w:tr>
    </w:tbl>
    <w:p w14:paraId="44B099F9" w14:textId="77777777" w:rsidR="00FA2AF2" w:rsidRPr="00FA2AF2" w:rsidRDefault="00FA2AF2" w:rsidP="00FA2AF2">
      <w:pPr>
        <w:rPr>
          <w:rFonts w:ascii="Arial" w:hAnsi="Arial" w:cs="Arial"/>
          <w:bCs/>
        </w:rPr>
      </w:pPr>
    </w:p>
    <w:p w14:paraId="460FAD17" w14:textId="77777777" w:rsidR="00FA2AF2" w:rsidRPr="00FA2AF2" w:rsidRDefault="00FA2AF2" w:rsidP="00FA2AF2">
      <w:pPr>
        <w:ind w:left="708"/>
        <w:rPr>
          <w:rFonts w:ascii="Arial" w:hAnsi="Arial" w:cs="Arial"/>
          <w:b/>
          <w:bCs/>
        </w:rPr>
      </w:pPr>
    </w:p>
    <w:p w14:paraId="627017B5" w14:textId="77777777" w:rsidR="00FA2AF2" w:rsidRPr="00FA2AF2" w:rsidRDefault="00FA2AF2" w:rsidP="009B011B">
      <w:pPr>
        <w:rPr>
          <w:rFonts w:ascii="Arial" w:hAnsi="Arial" w:cs="Arial"/>
          <w:b/>
          <w:bCs/>
        </w:rPr>
      </w:pPr>
      <w:r w:rsidRPr="00FA2AF2">
        <w:rPr>
          <w:rFonts w:ascii="Arial" w:hAnsi="Arial" w:cs="Arial"/>
          <w:b/>
          <w:bCs/>
        </w:rPr>
        <w:t>Le Conseil communautaire, à l’unanimité, désigne pour siéger au Conseil d'Administration du Collège de Saint-Amarin :</w:t>
      </w:r>
    </w:p>
    <w:p w14:paraId="014A581E" w14:textId="77777777" w:rsidR="00FA2AF2" w:rsidRPr="00FA2AF2" w:rsidRDefault="00FA2AF2" w:rsidP="00FA2AF2">
      <w:pPr>
        <w:ind w:left="708"/>
        <w:rPr>
          <w:rFonts w:ascii="Arial" w:hAnsi="Arial" w:cs="Arial"/>
          <w:b/>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63026799" w14:textId="77777777" w:rsidTr="00FA2AF2">
        <w:trPr>
          <w:trHeight w:val="567"/>
        </w:trPr>
        <w:tc>
          <w:tcPr>
            <w:tcW w:w="4162" w:type="dxa"/>
            <w:vAlign w:val="center"/>
          </w:tcPr>
          <w:p w14:paraId="1C2336D1"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0DFAA115"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16D8B9B1" w14:textId="77777777" w:rsidTr="00FA2AF2">
        <w:trPr>
          <w:trHeight w:val="397"/>
        </w:trPr>
        <w:tc>
          <w:tcPr>
            <w:tcW w:w="4162" w:type="dxa"/>
            <w:vAlign w:val="center"/>
          </w:tcPr>
          <w:p w14:paraId="6E4D4D48" w14:textId="77777777" w:rsidR="00FA2AF2" w:rsidRPr="00FA2AF2" w:rsidRDefault="00FA2AF2" w:rsidP="00FA2AF2">
            <w:pPr>
              <w:jc w:val="center"/>
              <w:rPr>
                <w:rFonts w:ascii="Arial" w:hAnsi="Arial" w:cs="Arial"/>
                <w:bCs/>
              </w:rPr>
            </w:pPr>
            <w:r w:rsidRPr="00FA2AF2">
              <w:rPr>
                <w:rFonts w:ascii="Arial" w:hAnsi="Arial" w:cs="Arial"/>
                <w:bCs/>
              </w:rPr>
              <w:t>M. Cyrille AST</w:t>
            </w:r>
          </w:p>
        </w:tc>
        <w:tc>
          <w:tcPr>
            <w:tcW w:w="4050" w:type="dxa"/>
            <w:vAlign w:val="center"/>
          </w:tcPr>
          <w:p w14:paraId="269AAC82" w14:textId="77777777" w:rsidR="00FA2AF2" w:rsidRPr="00FA2AF2" w:rsidRDefault="00FA2AF2" w:rsidP="00FA2AF2">
            <w:pPr>
              <w:jc w:val="center"/>
              <w:rPr>
                <w:rFonts w:ascii="Arial" w:hAnsi="Arial" w:cs="Arial"/>
                <w:bCs/>
              </w:rPr>
            </w:pPr>
            <w:r w:rsidRPr="00FA2AF2">
              <w:rPr>
                <w:rFonts w:ascii="Arial" w:hAnsi="Arial" w:cs="Arial"/>
                <w:bCs/>
              </w:rPr>
              <w:t>M. José SCHRUOFFENEGER</w:t>
            </w:r>
          </w:p>
        </w:tc>
      </w:tr>
    </w:tbl>
    <w:p w14:paraId="43483256" w14:textId="54FC34DF" w:rsidR="00FA2AF2" w:rsidRDefault="00FA2AF2" w:rsidP="009B011B">
      <w:pPr>
        <w:rPr>
          <w:rFonts w:ascii="Arial" w:hAnsi="Arial" w:cs="Arial"/>
          <w:bCs/>
        </w:rPr>
      </w:pPr>
    </w:p>
    <w:p w14:paraId="6A8528D9" w14:textId="77777777" w:rsidR="009B011B" w:rsidRPr="00FA2AF2" w:rsidRDefault="009B011B" w:rsidP="009B011B">
      <w:pPr>
        <w:rPr>
          <w:rFonts w:ascii="Arial" w:hAnsi="Arial" w:cs="Arial"/>
          <w:bCs/>
        </w:rPr>
      </w:pPr>
    </w:p>
    <w:p w14:paraId="43BFD9AB" w14:textId="77777777" w:rsidR="00FA2AF2" w:rsidRPr="00FA2AF2" w:rsidRDefault="00FA2AF2" w:rsidP="00AB4B3B">
      <w:pPr>
        <w:numPr>
          <w:ilvl w:val="0"/>
          <w:numId w:val="11"/>
        </w:numPr>
        <w:rPr>
          <w:rFonts w:ascii="Arial" w:eastAsia="Calibri" w:hAnsi="Arial" w:cs="Arial"/>
          <w:bCs/>
          <w:lang w:eastAsia="fr-FR"/>
        </w:rPr>
      </w:pPr>
      <w:r w:rsidRPr="00FA2AF2">
        <w:rPr>
          <w:rFonts w:ascii="Arial" w:eastAsia="Calibri" w:hAnsi="Arial" w:cs="Arial"/>
          <w:bCs/>
          <w:u w:val="single"/>
          <w:lang w:eastAsia="fr-FR"/>
        </w:rPr>
        <w:t>Mission Locale Thur Doller :</w:t>
      </w:r>
      <w:r w:rsidRPr="00FA2AF2">
        <w:rPr>
          <w:rFonts w:ascii="Arial" w:eastAsia="Calibri" w:hAnsi="Arial" w:cs="Arial"/>
          <w:bCs/>
          <w:lang w:eastAsia="fr-FR"/>
        </w:rPr>
        <w:t xml:space="preserve"> </w:t>
      </w:r>
      <w:r w:rsidRPr="00FA2AF2">
        <w:rPr>
          <w:rFonts w:ascii="Arial" w:eastAsia="Calibri" w:hAnsi="Arial" w:cs="Arial"/>
          <w:bCs/>
          <w:i/>
          <w:lang w:eastAsia="fr-FR"/>
        </w:rPr>
        <w:t>1 Titulaire et 1 suppléant</w:t>
      </w:r>
    </w:p>
    <w:p w14:paraId="320E5974" w14:textId="77777777" w:rsidR="00FA2AF2" w:rsidRPr="00FA2AF2" w:rsidRDefault="00FA2AF2" w:rsidP="00FA2AF2">
      <w:pPr>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68A2D2DD" w14:textId="77777777" w:rsidTr="00FA2AF2">
        <w:trPr>
          <w:trHeight w:val="567"/>
        </w:trPr>
        <w:tc>
          <w:tcPr>
            <w:tcW w:w="4162" w:type="dxa"/>
            <w:vAlign w:val="center"/>
          </w:tcPr>
          <w:p w14:paraId="6B8A72EE"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396812B7"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0FD40419" w14:textId="77777777" w:rsidTr="00FA2AF2">
        <w:trPr>
          <w:trHeight w:val="397"/>
        </w:trPr>
        <w:tc>
          <w:tcPr>
            <w:tcW w:w="4162" w:type="dxa"/>
            <w:vAlign w:val="center"/>
          </w:tcPr>
          <w:p w14:paraId="49806710" w14:textId="77777777" w:rsidR="00FA2AF2" w:rsidRPr="00FA2AF2" w:rsidRDefault="00FA2AF2" w:rsidP="00FA2AF2">
            <w:pPr>
              <w:jc w:val="center"/>
              <w:rPr>
                <w:rFonts w:ascii="Arial" w:hAnsi="Arial" w:cs="Arial"/>
                <w:bCs/>
              </w:rPr>
            </w:pPr>
            <w:r w:rsidRPr="00FA2AF2">
              <w:rPr>
                <w:rFonts w:ascii="Arial" w:hAnsi="Arial" w:cs="Arial"/>
                <w:bCs/>
              </w:rPr>
              <w:t>M. Eddie STUTZ</w:t>
            </w:r>
          </w:p>
        </w:tc>
        <w:tc>
          <w:tcPr>
            <w:tcW w:w="4050" w:type="dxa"/>
            <w:vAlign w:val="center"/>
          </w:tcPr>
          <w:p w14:paraId="5DFEB78A" w14:textId="77777777" w:rsidR="00FA2AF2" w:rsidRPr="00FA2AF2" w:rsidRDefault="00FA2AF2" w:rsidP="00FA2AF2">
            <w:pPr>
              <w:jc w:val="center"/>
              <w:rPr>
                <w:rFonts w:ascii="Arial" w:hAnsi="Arial" w:cs="Arial"/>
                <w:bCs/>
              </w:rPr>
            </w:pPr>
            <w:r w:rsidRPr="00FA2AF2">
              <w:rPr>
                <w:rFonts w:ascii="Arial" w:hAnsi="Arial" w:cs="Arial"/>
                <w:bCs/>
              </w:rPr>
              <w:t>M. Jean SAUZE</w:t>
            </w:r>
          </w:p>
        </w:tc>
      </w:tr>
    </w:tbl>
    <w:p w14:paraId="53ADFA30" w14:textId="117D04DF" w:rsidR="00FA2AF2" w:rsidRDefault="00FA2AF2" w:rsidP="00FA2AF2">
      <w:pPr>
        <w:rPr>
          <w:rFonts w:ascii="Arial" w:hAnsi="Arial" w:cs="Arial"/>
          <w:bCs/>
        </w:rPr>
      </w:pPr>
    </w:p>
    <w:p w14:paraId="0430920B" w14:textId="77777777" w:rsidR="009B011B" w:rsidRPr="00FA2AF2" w:rsidRDefault="009B011B" w:rsidP="00FA2AF2">
      <w:pPr>
        <w:rPr>
          <w:rFonts w:ascii="Arial" w:hAnsi="Arial" w:cs="Arial"/>
          <w:bCs/>
        </w:rPr>
      </w:pPr>
    </w:p>
    <w:p w14:paraId="5463EBBD" w14:textId="77777777" w:rsidR="00FA2AF2" w:rsidRPr="00FA2AF2" w:rsidRDefault="00FA2AF2" w:rsidP="009B011B">
      <w:pPr>
        <w:rPr>
          <w:rFonts w:ascii="Arial" w:hAnsi="Arial" w:cs="Arial"/>
          <w:b/>
          <w:bCs/>
        </w:rPr>
      </w:pPr>
      <w:r w:rsidRPr="00FA2AF2">
        <w:rPr>
          <w:rFonts w:ascii="Arial" w:hAnsi="Arial" w:cs="Arial"/>
          <w:b/>
          <w:bCs/>
        </w:rPr>
        <w:t xml:space="preserve">Le Conseil communautaire, à l’unanimité, désigne pour siéger à la Mission Locale Thur Doller : </w:t>
      </w:r>
    </w:p>
    <w:p w14:paraId="18578582" w14:textId="77777777" w:rsidR="00FA2AF2" w:rsidRPr="00FA2AF2" w:rsidRDefault="00FA2AF2" w:rsidP="00FA2AF2">
      <w:pPr>
        <w:rPr>
          <w:rFonts w:ascii="Arial" w:hAnsi="Arial" w:cs="Arial"/>
          <w:b/>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2785E4F5" w14:textId="77777777" w:rsidTr="00FA2AF2">
        <w:trPr>
          <w:trHeight w:val="567"/>
        </w:trPr>
        <w:tc>
          <w:tcPr>
            <w:tcW w:w="4162" w:type="dxa"/>
            <w:vAlign w:val="center"/>
          </w:tcPr>
          <w:p w14:paraId="70A98984"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330D7D1F"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3407EB98" w14:textId="77777777" w:rsidTr="00FA2AF2">
        <w:trPr>
          <w:trHeight w:val="397"/>
        </w:trPr>
        <w:tc>
          <w:tcPr>
            <w:tcW w:w="4162" w:type="dxa"/>
            <w:vAlign w:val="center"/>
          </w:tcPr>
          <w:p w14:paraId="56AD448C" w14:textId="77777777" w:rsidR="00FA2AF2" w:rsidRPr="00FA2AF2" w:rsidRDefault="00FA2AF2" w:rsidP="00FA2AF2">
            <w:pPr>
              <w:jc w:val="center"/>
              <w:rPr>
                <w:rFonts w:ascii="Arial" w:hAnsi="Arial" w:cs="Arial"/>
                <w:bCs/>
              </w:rPr>
            </w:pPr>
            <w:r w:rsidRPr="00FA2AF2">
              <w:rPr>
                <w:rFonts w:ascii="Arial" w:hAnsi="Arial" w:cs="Arial"/>
                <w:bCs/>
              </w:rPr>
              <w:t>M. Eddie STUTZ</w:t>
            </w:r>
          </w:p>
        </w:tc>
        <w:tc>
          <w:tcPr>
            <w:tcW w:w="4050" w:type="dxa"/>
            <w:vAlign w:val="center"/>
          </w:tcPr>
          <w:p w14:paraId="502B9BE1" w14:textId="77777777" w:rsidR="00FA2AF2" w:rsidRPr="00FA2AF2" w:rsidRDefault="00FA2AF2" w:rsidP="00FA2AF2">
            <w:pPr>
              <w:jc w:val="center"/>
              <w:rPr>
                <w:rFonts w:ascii="Arial" w:hAnsi="Arial" w:cs="Arial"/>
                <w:bCs/>
              </w:rPr>
            </w:pPr>
            <w:r w:rsidRPr="00FA2AF2">
              <w:rPr>
                <w:rFonts w:ascii="Arial" w:hAnsi="Arial" w:cs="Arial"/>
                <w:bCs/>
              </w:rPr>
              <w:t>M. Jean SAUZE</w:t>
            </w:r>
          </w:p>
        </w:tc>
      </w:tr>
    </w:tbl>
    <w:p w14:paraId="70E44D24" w14:textId="565F57DB" w:rsidR="00FA2AF2" w:rsidRDefault="00FA2AF2" w:rsidP="00FA2AF2">
      <w:pPr>
        <w:rPr>
          <w:rFonts w:ascii="Arial" w:hAnsi="Arial" w:cs="Arial"/>
          <w:bCs/>
        </w:rPr>
      </w:pPr>
    </w:p>
    <w:p w14:paraId="22BA5EAD" w14:textId="77777777" w:rsidR="009B011B" w:rsidRPr="00FA2AF2" w:rsidRDefault="009B011B" w:rsidP="00FA2AF2">
      <w:pPr>
        <w:rPr>
          <w:rFonts w:ascii="Arial" w:hAnsi="Arial" w:cs="Arial"/>
          <w:bCs/>
        </w:rPr>
      </w:pPr>
    </w:p>
    <w:p w14:paraId="01706507" w14:textId="77777777" w:rsidR="00FA2AF2" w:rsidRPr="00FA2AF2" w:rsidRDefault="00FA2AF2" w:rsidP="00AB4B3B">
      <w:pPr>
        <w:numPr>
          <w:ilvl w:val="0"/>
          <w:numId w:val="11"/>
        </w:numPr>
        <w:rPr>
          <w:rFonts w:ascii="Arial" w:eastAsia="Calibri" w:hAnsi="Arial" w:cs="Arial"/>
          <w:bCs/>
          <w:u w:val="single"/>
          <w:lang w:eastAsia="fr-FR"/>
        </w:rPr>
      </w:pPr>
      <w:r w:rsidRPr="00FA2AF2">
        <w:rPr>
          <w:rFonts w:ascii="Arial" w:eastAsia="Calibri" w:hAnsi="Arial" w:cs="Arial"/>
          <w:bCs/>
          <w:u w:val="single"/>
          <w:lang w:eastAsia="fr-FR"/>
        </w:rPr>
        <w:t xml:space="preserve">Parc des Ballons des Vosges : </w:t>
      </w:r>
    </w:p>
    <w:p w14:paraId="4FE07643" w14:textId="77777777" w:rsidR="00FA2AF2" w:rsidRPr="00FA2AF2" w:rsidRDefault="00FA2AF2" w:rsidP="00FA2AF2">
      <w:pPr>
        <w:rPr>
          <w:rFonts w:ascii="Arial" w:hAnsi="Arial" w:cs="Arial"/>
          <w:bCs/>
        </w:rPr>
      </w:pPr>
    </w:p>
    <w:p w14:paraId="5379FA9C" w14:textId="0317FAB5" w:rsidR="00FA2AF2" w:rsidRPr="00FA2AF2" w:rsidRDefault="00FA2AF2" w:rsidP="009B011B">
      <w:pPr>
        <w:ind w:left="1416"/>
        <w:rPr>
          <w:rFonts w:ascii="Arial" w:hAnsi="Arial" w:cs="Arial"/>
          <w:bCs/>
          <w:i/>
        </w:rPr>
      </w:pPr>
      <w:r w:rsidRPr="00FA2AF2">
        <w:rPr>
          <w:rFonts w:ascii="Arial" w:hAnsi="Arial" w:cs="Arial"/>
          <w:bCs/>
          <w:i/>
        </w:rPr>
        <w:t>Syndicat Mixte : 3 titulaires et 3 suppléants, dont 1 titulaire et 1 suppl</w:t>
      </w:r>
      <w:r w:rsidR="009B011B">
        <w:rPr>
          <w:rFonts w:ascii="Arial" w:hAnsi="Arial" w:cs="Arial"/>
          <w:bCs/>
          <w:i/>
        </w:rPr>
        <w:t>éant au sein du Comité syndical</w:t>
      </w:r>
    </w:p>
    <w:p w14:paraId="7739C3E1" w14:textId="49F990A0" w:rsidR="00FA2AF2" w:rsidRPr="00FA2AF2" w:rsidRDefault="00FA2AF2" w:rsidP="009B011B">
      <w:pPr>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25F86414" w14:textId="77777777" w:rsidTr="00FA2AF2">
        <w:trPr>
          <w:trHeight w:val="567"/>
        </w:trPr>
        <w:tc>
          <w:tcPr>
            <w:tcW w:w="8212" w:type="dxa"/>
            <w:gridSpan w:val="2"/>
            <w:vAlign w:val="center"/>
          </w:tcPr>
          <w:p w14:paraId="7E1C7D1B" w14:textId="77777777" w:rsidR="00FA2AF2" w:rsidRPr="00FA2AF2" w:rsidRDefault="00FA2AF2" w:rsidP="00FA2AF2">
            <w:pPr>
              <w:jc w:val="center"/>
              <w:rPr>
                <w:rFonts w:ascii="Arial" w:hAnsi="Arial" w:cs="Arial"/>
                <w:b/>
                <w:bCs/>
              </w:rPr>
            </w:pPr>
            <w:r w:rsidRPr="00FA2AF2">
              <w:rPr>
                <w:rFonts w:ascii="Arial" w:hAnsi="Arial" w:cs="Arial"/>
                <w:b/>
                <w:bCs/>
              </w:rPr>
              <w:lastRenderedPageBreak/>
              <w:t>Syndicat Mixte</w:t>
            </w:r>
          </w:p>
        </w:tc>
      </w:tr>
      <w:tr w:rsidR="00FA2AF2" w:rsidRPr="00FA2AF2" w14:paraId="49D278B9" w14:textId="77777777" w:rsidTr="00FA2AF2">
        <w:trPr>
          <w:trHeight w:val="567"/>
        </w:trPr>
        <w:tc>
          <w:tcPr>
            <w:tcW w:w="4162" w:type="dxa"/>
            <w:vAlign w:val="center"/>
          </w:tcPr>
          <w:p w14:paraId="45242310"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166207D0"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0ECC858A" w14:textId="77777777" w:rsidTr="00FA2AF2">
        <w:trPr>
          <w:trHeight w:val="397"/>
        </w:trPr>
        <w:tc>
          <w:tcPr>
            <w:tcW w:w="4162" w:type="dxa"/>
            <w:vAlign w:val="center"/>
          </w:tcPr>
          <w:p w14:paraId="2A6E39F5" w14:textId="77777777" w:rsidR="00FA2AF2" w:rsidRPr="00FA2AF2" w:rsidRDefault="00FA2AF2" w:rsidP="00FA2AF2">
            <w:pPr>
              <w:jc w:val="center"/>
              <w:rPr>
                <w:rFonts w:ascii="Arial" w:hAnsi="Arial" w:cs="Arial"/>
                <w:bCs/>
              </w:rPr>
            </w:pPr>
            <w:r w:rsidRPr="00FA2AF2">
              <w:rPr>
                <w:rFonts w:ascii="Arial" w:hAnsi="Arial" w:cs="Arial"/>
                <w:bCs/>
              </w:rPr>
              <w:t>Mme Véronique PETER</w:t>
            </w:r>
          </w:p>
        </w:tc>
        <w:tc>
          <w:tcPr>
            <w:tcW w:w="4050" w:type="dxa"/>
            <w:vAlign w:val="center"/>
          </w:tcPr>
          <w:p w14:paraId="61B2434B" w14:textId="77777777" w:rsidR="00FA2AF2" w:rsidRPr="00FA2AF2" w:rsidRDefault="00FA2AF2" w:rsidP="00FA2AF2">
            <w:pPr>
              <w:jc w:val="center"/>
              <w:rPr>
                <w:rFonts w:ascii="Arial" w:hAnsi="Arial" w:cs="Arial"/>
                <w:bCs/>
              </w:rPr>
            </w:pPr>
            <w:r w:rsidRPr="00FA2AF2">
              <w:rPr>
                <w:rFonts w:ascii="Arial" w:hAnsi="Arial" w:cs="Arial"/>
                <w:bCs/>
              </w:rPr>
              <w:t>M. Jean-Marie GRUNENWALD</w:t>
            </w:r>
          </w:p>
        </w:tc>
      </w:tr>
      <w:tr w:rsidR="00FA2AF2" w:rsidRPr="00FA2AF2" w14:paraId="229CA17F" w14:textId="77777777" w:rsidTr="00FA2AF2">
        <w:trPr>
          <w:trHeight w:val="397"/>
        </w:trPr>
        <w:tc>
          <w:tcPr>
            <w:tcW w:w="4162" w:type="dxa"/>
            <w:vAlign w:val="center"/>
          </w:tcPr>
          <w:p w14:paraId="572BCB2F" w14:textId="77777777" w:rsidR="00FA2AF2" w:rsidRPr="00FA2AF2" w:rsidRDefault="00FA2AF2" w:rsidP="00FA2AF2">
            <w:pPr>
              <w:jc w:val="center"/>
              <w:rPr>
                <w:rFonts w:ascii="Arial" w:hAnsi="Arial" w:cs="Arial"/>
                <w:bCs/>
              </w:rPr>
            </w:pPr>
            <w:r w:rsidRPr="00FA2AF2">
              <w:rPr>
                <w:rFonts w:ascii="Arial" w:hAnsi="Arial" w:cs="Arial"/>
                <w:bCs/>
              </w:rPr>
              <w:t>M. Benjamin LUDWIG</w:t>
            </w:r>
          </w:p>
        </w:tc>
        <w:tc>
          <w:tcPr>
            <w:tcW w:w="4050" w:type="dxa"/>
            <w:vAlign w:val="center"/>
          </w:tcPr>
          <w:p w14:paraId="461EB1ED" w14:textId="77777777" w:rsidR="00FA2AF2" w:rsidRPr="00FA2AF2" w:rsidRDefault="00FA2AF2" w:rsidP="00FA2AF2">
            <w:pPr>
              <w:jc w:val="center"/>
              <w:rPr>
                <w:rFonts w:ascii="Arial" w:hAnsi="Arial" w:cs="Arial"/>
                <w:bCs/>
              </w:rPr>
            </w:pPr>
            <w:r w:rsidRPr="00FA2AF2">
              <w:rPr>
                <w:rFonts w:ascii="Arial" w:hAnsi="Arial" w:cs="Arial"/>
                <w:bCs/>
              </w:rPr>
              <w:t>M. Cyrille AST</w:t>
            </w:r>
          </w:p>
        </w:tc>
      </w:tr>
      <w:tr w:rsidR="00FA2AF2" w:rsidRPr="00FA2AF2" w14:paraId="6D0898D0" w14:textId="77777777" w:rsidTr="00FA2AF2">
        <w:trPr>
          <w:trHeight w:val="397"/>
        </w:trPr>
        <w:tc>
          <w:tcPr>
            <w:tcW w:w="4162" w:type="dxa"/>
            <w:vAlign w:val="center"/>
          </w:tcPr>
          <w:p w14:paraId="6DEC5B27" w14:textId="77777777" w:rsidR="00FA2AF2" w:rsidRPr="00FA2AF2" w:rsidRDefault="00FA2AF2" w:rsidP="00FA2AF2">
            <w:pPr>
              <w:jc w:val="center"/>
              <w:rPr>
                <w:rFonts w:ascii="Arial" w:hAnsi="Arial" w:cs="Arial"/>
                <w:bCs/>
              </w:rPr>
            </w:pPr>
            <w:r w:rsidRPr="00FA2AF2">
              <w:rPr>
                <w:rFonts w:ascii="Arial" w:hAnsi="Arial" w:cs="Arial"/>
                <w:bCs/>
              </w:rPr>
              <w:t>M. Claude KIRCHHOFFER</w:t>
            </w:r>
          </w:p>
        </w:tc>
        <w:tc>
          <w:tcPr>
            <w:tcW w:w="4050" w:type="dxa"/>
            <w:vAlign w:val="center"/>
          </w:tcPr>
          <w:p w14:paraId="1F71D517" w14:textId="77777777" w:rsidR="00FA2AF2" w:rsidRPr="00FA2AF2" w:rsidRDefault="00FA2AF2" w:rsidP="00FA2AF2">
            <w:pPr>
              <w:jc w:val="center"/>
              <w:rPr>
                <w:rFonts w:ascii="Arial" w:hAnsi="Arial" w:cs="Arial"/>
                <w:bCs/>
              </w:rPr>
            </w:pPr>
            <w:r w:rsidRPr="00FA2AF2">
              <w:rPr>
                <w:rFonts w:ascii="Arial" w:hAnsi="Arial" w:cs="Arial"/>
                <w:bCs/>
              </w:rPr>
              <w:t>M. Eddie STUTZ</w:t>
            </w:r>
          </w:p>
        </w:tc>
      </w:tr>
    </w:tbl>
    <w:p w14:paraId="7DDB4C02" w14:textId="77777777" w:rsidR="00FA2AF2" w:rsidRPr="00FA2AF2" w:rsidRDefault="00FA2AF2" w:rsidP="00FA2AF2">
      <w:pPr>
        <w:ind w:left="1416"/>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55CE363D" w14:textId="77777777" w:rsidTr="00FA2AF2">
        <w:trPr>
          <w:trHeight w:val="567"/>
        </w:trPr>
        <w:tc>
          <w:tcPr>
            <w:tcW w:w="8212" w:type="dxa"/>
            <w:gridSpan w:val="2"/>
            <w:vAlign w:val="center"/>
          </w:tcPr>
          <w:p w14:paraId="60FFF105" w14:textId="77777777" w:rsidR="00FA2AF2" w:rsidRPr="00FA2AF2" w:rsidRDefault="00FA2AF2" w:rsidP="00FA2AF2">
            <w:pPr>
              <w:jc w:val="center"/>
              <w:rPr>
                <w:rFonts w:ascii="Arial" w:hAnsi="Arial" w:cs="Arial"/>
                <w:b/>
                <w:bCs/>
              </w:rPr>
            </w:pPr>
            <w:r w:rsidRPr="00FA2AF2">
              <w:rPr>
                <w:rFonts w:ascii="Arial" w:hAnsi="Arial" w:cs="Arial"/>
                <w:b/>
                <w:bCs/>
              </w:rPr>
              <w:t>Comité Syndical</w:t>
            </w:r>
          </w:p>
        </w:tc>
      </w:tr>
      <w:tr w:rsidR="00FA2AF2" w:rsidRPr="00FA2AF2" w14:paraId="7BE0670E" w14:textId="77777777" w:rsidTr="00FA2AF2">
        <w:trPr>
          <w:trHeight w:val="567"/>
        </w:trPr>
        <w:tc>
          <w:tcPr>
            <w:tcW w:w="4162" w:type="dxa"/>
            <w:vAlign w:val="center"/>
          </w:tcPr>
          <w:p w14:paraId="6303B1CD"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1FC8F80A"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02844EBB" w14:textId="77777777" w:rsidTr="00FA2AF2">
        <w:trPr>
          <w:trHeight w:val="397"/>
        </w:trPr>
        <w:tc>
          <w:tcPr>
            <w:tcW w:w="4162" w:type="dxa"/>
            <w:vAlign w:val="center"/>
          </w:tcPr>
          <w:p w14:paraId="6ADE729A" w14:textId="77777777" w:rsidR="00FA2AF2" w:rsidRPr="00FA2AF2" w:rsidRDefault="00FA2AF2" w:rsidP="00FA2AF2">
            <w:pPr>
              <w:jc w:val="center"/>
              <w:rPr>
                <w:rFonts w:ascii="Arial" w:hAnsi="Arial" w:cs="Arial"/>
                <w:bCs/>
              </w:rPr>
            </w:pPr>
            <w:r w:rsidRPr="00FA2AF2">
              <w:rPr>
                <w:rFonts w:ascii="Arial" w:hAnsi="Arial" w:cs="Arial"/>
                <w:bCs/>
              </w:rPr>
              <w:t>Mme Véronique PETER</w:t>
            </w:r>
          </w:p>
        </w:tc>
        <w:tc>
          <w:tcPr>
            <w:tcW w:w="4050" w:type="dxa"/>
            <w:vAlign w:val="center"/>
          </w:tcPr>
          <w:p w14:paraId="72DF7B26" w14:textId="77777777" w:rsidR="00FA2AF2" w:rsidRPr="00FA2AF2" w:rsidRDefault="00FA2AF2" w:rsidP="00FA2AF2">
            <w:pPr>
              <w:jc w:val="center"/>
              <w:rPr>
                <w:rFonts w:ascii="Arial" w:hAnsi="Arial" w:cs="Arial"/>
                <w:bCs/>
              </w:rPr>
            </w:pPr>
            <w:r w:rsidRPr="00FA2AF2">
              <w:rPr>
                <w:rFonts w:ascii="Arial" w:hAnsi="Arial" w:cs="Arial"/>
                <w:bCs/>
              </w:rPr>
              <w:t>M. Jean-Marie GRUNENWALD</w:t>
            </w:r>
          </w:p>
        </w:tc>
      </w:tr>
    </w:tbl>
    <w:p w14:paraId="5AC723FE" w14:textId="062E1DAD" w:rsidR="00FA2AF2" w:rsidRPr="00FA2AF2" w:rsidRDefault="00FA2AF2" w:rsidP="009B011B">
      <w:pPr>
        <w:rPr>
          <w:rFonts w:ascii="Arial" w:hAnsi="Arial" w:cs="Arial"/>
          <w:bCs/>
        </w:rPr>
      </w:pPr>
    </w:p>
    <w:p w14:paraId="24BCC00F" w14:textId="77777777" w:rsidR="00FA2AF2" w:rsidRPr="00FA2AF2" w:rsidRDefault="00FA2AF2" w:rsidP="00FA2AF2">
      <w:pPr>
        <w:ind w:left="1416"/>
        <w:rPr>
          <w:rFonts w:ascii="Arial" w:hAnsi="Arial" w:cs="Arial"/>
          <w:bCs/>
        </w:rPr>
      </w:pPr>
    </w:p>
    <w:p w14:paraId="7820D1CB" w14:textId="77777777" w:rsidR="00FA2AF2" w:rsidRPr="00FA2AF2" w:rsidRDefault="00FA2AF2" w:rsidP="009B011B">
      <w:pPr>
        <w:rPr>
          <w:rFonts w:ascii="Arial" w:hAnsi="Arial" w:cs="Arial"/>
          <w:b/>
          <w:bCs/>
        </w:rPr>
      </w:pPr>
      <w:r w:rsidRPr="00FA2AF2">
        <w:rPr>
          <w:rFonts w:ascii="Arial" w:hAnsi="Arial" w:cs="Arial"/>
          <w:b/>
          <w:bCs/>
        </w:rPr>
        <w:t xml:space="preserve">Le Conseil communautaire, à l’unanimité, désigne pour siéger au Parc des Ballons des Vosges : </w:t>
      </w:r>
    </w:p>
    <w:p w14:paraId="64BF6D0F" w14:textId="32352E45" w:rsidR="00FA2AF2" w:rsidRPr="00FA2AF2" w:rsidRDefault="00FA2AF2" w:rsidP="009B011B">
      <w:pPr>
        <w:rPr>
          <w:rFonts w:ascii="Arial" w:hAnsi="Arial" w:cs="Arial"/>
          <w:b/>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6E8B2CFE" w14:textId="77777777" w:rsidTr="00FA2AF2">
        <w:trPr>
          <w:trHeight w:val="567"/>
        </w:trPr>
        <w:tc>
          <w:tcPr>
            <w:tcW w:w="8212" w:type="dxa"/>
            <w:gridSpan w:val="2"/>
            <w:vAlign w:val="center"/>
          </w:tcPr>
          <w:p w14:paraId="1EC7B583" w14:textId="77777777" w:rsidR="00FA2AF2" w:rsidRPr="00FA2AF2" w:rsidRDefault="00FA2AF2" w:rsidP="00FA2AF2">
            <w:pPr>
              <w:jc w:val="center"/>
              <w:rPr>
                <w:rFonts w:ascii="Arial" w:hAnsi="Arial" w:cs="Arial"/>
                <w:b/>
                <w:bCs/>
              </w:rPr>
            </w:pPr>
            <w:r w:rsidRPr="00FA2AF2">
              <w:rPr>
                <w:rFonts w:ascii="Arial" w:hAnsi="Arial" w:cs="Arial"/>
                <w:b/>
                <w:bCs/>
              </w:rPr>
              <w:t>Comité syndical</w:t>
            </w:r>
          </w:p>
        </w:tc>
      </w:tr>
      <w:tr w:rsidR="00FA2AF2" w:rsidRPr="00FA2AF2" w14:paraId="155CD00E" w14:textId="77777777" w:rsidTr="00FA2AF2">
        <w:trPr>
          <w:trHeight w:val="567"/>
        </w:trPr>
        <w:tc>
          <w:tcPr>
            <w:tcW w:w="4162" w:type="dxa"/>
            <w:vAlign w:val="center"/>
          </w:tcPr>
          <w:p w14:paraId="6C49F446"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6C2CFFC3"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0C8B6944" w14:textId="77777777" w:rsidTr="00FA2AF2">
        <w:trPr>
          <w:trHeight w:val="397"/>
        </w:trPr>
        <w:tc>
          <w:tcPr>
            <w:tcW w:w="4162" w:type="dxa"/>
            <w:vAlign w:val="center"/>
          </w:tcPr>
          <w:p w14:paraId="24A67870" w14:textId="77777777" w:rsidR="00FA2AF2" w:rsidRPr="00FA2AF2" w:rsidRDefault="00FA2AF2" w:rsidP="00FA2AF2">
            <w:pPr>
              <w:jc w:val="center"/>
              <w:rPr>
                <w:rFonts w:ascii="Arial" w:hAnsi="Arial" w:cs="Arial"/>
                <w:bCs/>
              </w:rPr>
            </w:pPr>
            <w:r w:rsidRPr="00FA2AF2">
              <w:rPr>
                <w:rFonts w:ascii="Arial" w:hAnsi="Arial" w:cs="Arial"/>
                <w:bCs/>
              </w:rPr>
              <w:t>Mme Véronique PETER</w:t>
            </w:r>
          </w:p>
        </w:tc>
        <w:tc>
          <w:tcPr>
            <w:tcW w:w="4050" w:type="dxa"/>
            <w:vAlign w:val="center"/>
          </w:tcPr>
          <w:p w14:paraId="216721E1" w14:textId="77777777" w:rsidR="00FA2AF2" w:rsidRPr="00FA2AF2" w:rsidRDefault="00FA2AF2" w:rsidP="00FA2AF2">
            <w:pPr>
              <w:jc w:val="center"/>
              <w:rPr>
                <w:rFonts w:ascii="Arial" w:hAnsi="Arial" w:cs="Arial"/>
                <w:bCs/>
              </w:rPr>
            </w:pPr>
            <w:r w:rsidRPr="00FA2AF2">
              <w:rPr>
                <w:rFonts w:ascii="Arial" w:hAnsi="Arial" w:cs="Arial"/>
                <w:bCs/>
              </w:rPr>
              <w:t>M. Jean-Marie GRUNENWALD</w:t>
            </w:r>
          </w:p>
        </w:tc>
      </w:tr>
      <w:tr w:rsidR="00FA2AF2" w:rsidRPr="00FA2AF2" w14:paraId="25D29F84" w14:textId="77777777" w:rsidTr="00FA2AF2">
        <w:trPr>
          <w:trHeight w:val="397"/>
        </w:trPr>
        <w:tc>
          <w:tcPr>
            <w:tcW w:w="4162" w:type="dxa"/>
            <w:vAlign w:val="center"/>
          </w:tcPr>
          <w:p w14:paraId="5B5215D7" w14:textId="77777777" w:rsidR="00FA2AF2" w:rsidRPr="00FA2AF2" w:rsidRDefault="00FA2AF2" w:rsidP="00FA2AF2">
            <w:pPr>
              <w:jc w:val="center"/>
              <w:rPr>
                <w:rFonts w:ascii="Arial" w:hAnsi="Arial" w:cs="Arial"/>
                <w:bCs/>
              </w:rPr>
            </w:pPr>
            <w:r w:rsidRPr="00FA2AF2">
              <w:rPr>
                <w:rFonts w:ascii="Arial" w:hAnsi="Arial" w:cs="Arial"/>
                <w:bCs/>
              </w:rPr>
              <w:t>M. Benjamin LUDWIG</w:t>
            </w:r>
          </w:p>
        </w:tc>
        <w:tc>
          <w:tcPr>
            <w:tcW w:w="4050" w:type="dxa"/>
            <w:vAlign w:val="center"/>
          </w:tcPr>
          <w:p w14:paraId="771CC586" w14:textId="77777777" w:rsidR="00FA2AF2" w:rsidRPr="00FA2AF2" w:rsidRDefault="00FA2AF2" w:rsidP="00FA2AF2">
            <w:pPr>
              <w:jc w:val="center"/>
              <w:rPr>
                <w:rFonts w:ascii="Arial" w:hAnsi="Arial" w:cs="Arial"/>
                <w:bCs/>
              </w:rPr>
            </w:pPr>
            <w:r w:rsidRPr="00FA2AF2">
              <w:rPr>
                <w:rFonts w:ascii="Arial" w:hAnsi="Arial" w:cs="Arial"/>
                <w:bCs/>
              </w:rPr>
              <w:t>M. Cyrille AST</w:t>
            </w:r>
          </w:p>
        </w:tc>
      </w:tr>
      <w:tr w:rsidR="00FA2AF2" w:rsidRPr="00FA2AF2" w14:paraId="3A5F3B90" w14:textId="77777777" w:rsidTr="00FA2AF2">
        <w:trPr>
          <w:trHeight w:val="397"/>
        </w:trPr>
        <w:tc>
          <w:tcPr>
            <w:tcW w:w="4162" w:type="dxa"/>
            <w:vAlign w:val="center"/>
          </w:tcPr>
          <w:p w14:paraId="1C3E4BEB" w14:textId="77777777" w:rsidR="00FA2AF2" w:rsidRPr="00FA2AF2" w:rsidRDefault="00FA2AF2" w:rsidP="00FA2AF2">
            <w:pPr>
              <w:jc w:val="center"/>
              <w:rPr>
                <w:rFonts w:ascii="Arial" w:hAnsi="Arial" w:cs="Arial"/>
                <w:bCs/>
              </w:rPr>
            </w:pPr>
            <w:r w:rsidRPr="00FA2AF2">
              <w:rPr>
                <w:rFonts w:ascii="Arial" w:hAnsi="Arial" w:cs="Arial"/>
                <w:bCs/>
              </w:rPr>
              <w:t>M. Claude KIRCHHOFFER</w:t>
            </w:r>
          </w:p>
        </w:tc>
        <w:tc>
          <w:tcPr>
            <w:tcW w:w="4050" w:type="dxa"/>
            <w:vAlign w:val="center"/>
          </w:tcPr>
          <w:p w14:paraId="1CF33C5B" w14:textId="77777777" w:rsidR="00FA2AF2" w:rsidRPr="00FA2AF2" w:rsidRDefault="00FA2AF2" w:rsidP="00FA2AF2">
            <w:pPr>
              <w:jc w:val="center"/>
              <w:rPr>
                <w:rFonts w:ascii="Arial" w:hAnsi="Arial" w:cs="Arial"/>
                <w:bCs/>
              </w:rPr>
            </w:pPr>
            <w:r w:rsidRPr="00FA2AF2">
              <w:rPr>
                <w:rFonts w:ascii="Arial" w:hAnsi="Arial" w:cs="Arial"/>
                <w:bCs/>
              </w:rPr>
              <w:t>M. Eddie STUTZ</w:t>
            </w:r>
          </w:p>
        </w:tc>
      </w:tr>
    </w:tbl>
    <w:p w14:paraId="727CC83E" w14:textId="77777777" w:rsidR="00FA2AF2" w:rsidRPr="00FA2AF2" w:rsidRDefault="00FA2AF2" w:rsidP="00FA2AF2">
      <w:pPr>
        <w:ind w:left="708"/>
        <w:rPr>
          <w:rFonts w:ascii="Arial" w:hAnsi="Arial" w:cs="Arial"/>
          <w:bCs/>
        </w:rPr>
      </w:pPr>
    </w:p>
    <w:p w14:paraId="381AF6EC" w14:textId="77777777" w:rsidR="00FA2AF2" w:rsidRPr="00FA2AF2" w:rsidRDefault="00FA2AF2" w:rsidP="00FA2AF2">
      <w:pPr>
        <w:ind w:left="708"/>
        <w:rPr>
          <w:rFonts w:ascii="Arial" w:hAnsi="Arial" w:cs="Arial"/>
          <w:bCs/>
        </w:rPr>
      </w:pPr>
    </w:p>
    <w:p w14:paraId="7D7F9412" w14:textId="77777777" w:rsidR="00FA2AF2" w:rsidRPr="00FA2AF2" w:rsidRDefault="00FA2AF2" w:rsidP="00FA2AF2">
      <w:pPr>
        <w:ind w:left="708"/>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6A9B3EA0" w14:textId="77777777" w:rsidTr="00FA2AF2">
        <w:trPr>
          <w:trHeight w:val="567"/>
        </w:trPr>
        <w:tc>
          <w:tcPr>
            <w:tcW w:w="8212" w:type="dxa"/>
            <w:gridSpan w:val="2"/>
            <w:vAlign w:val="center"/>
          </w:tcPr>
          <w:p w14:paraId="22607CAA" w14:textId="77777777" w:rsidR="00FA2AF2" w:rsidRPr="00FA2AF2" w:rsidRDefault="00FA2AF2" w:rsidP="00FA2AF2">
            <w:pPr>
              <w:jc w:val="center"/>
              <w:rPr>
                <w:rFonts w:ascii="Arial" w:hAnsi="Arial" w:cs="Arial"/>
                <w:b/>
                <w:bCs/>
              </w:rPr>
            </w:pPr>
            <w:r w:rsidRPr="00FA2AF2">
              <w:rPr>
                <w:rFonts w:ascii="Arial" w:hAnsi="Arial" w:cs="Arial"/>
                <w:b/>
                <w:bCs/>
              </w:rPr>
              <w:t>Comité Syndical</w:t>
            </w:r>
          </w:p>
        </w:tc>
      </w:tr>
      <w:tr w:rsidR="00FA2AF2" w:rsidRPr="00FA2AF2" w14:paraId="19D6C860" w14:textId="77777777" w:rsidTr="00FA2AF2">
        <w:trPr>
          <w:trHeight w:val="567"/>
        </w:trPr>
        <w:tc>
          <w:tcPr>
            <w:tcW w:w="4162" w:type="dxa"/>
            <w:vAlign w:val="center"/>
          </w:tcPr>
          <w:p w14:paraId="60BE7B28" w14:textId="77777777" w:rsidR="00FA2AF2" w:rsidRPr="00FA2AF2" w:rsidRDefault="00FA2AF2" w:rsidP="00FA2AF2">
            <w:pPr>
              <w:jc w:val="center"/>
              <w:rPr>
                <w:rFonts w:ascii="Arial" w:hAnsi="Arial" w:cs="Arial"/>
                <w:b/>
                <w:bCs/>
              </w:rPr>
            </w:pPr>
            <w:r w:rsidRPr="00FA2AF2">
              <w:rPr>
                <w:rFonts w:ascii="Arial" w:hAnsi="Arial" w:cs="Arial"/>
                <w:b/>
                <w:bCs/>
              </w:rPr>
              <w:t>Titulaire</w:t>
            </w:r>
          </w:p>
        </w:tc>
        <w:tc>
          <w:tcPr>
            <w:tcW w:w="4050" w:type="dxa"/>
            <w:vAlign w:val="center"/>
          </w:tcPr>
          <w:p w14:paraId="0687911D" w14:textId="77777777" w:rsidR="00FA2AF2" w:rsidRPr="00FA2AF2" w:rsidRDefault="00FA2AF2" w:rsidP="00FA2AF2">
            <w:pPr>
              <w:jc w:val="center"/>
              <w:rPr>
                <w:rFonts w:ascii="Arial" w:hAnsi="Arial" w:cs="Arial"/>
                <w:b/>
                <w:bCs/>
              </w:rPr>
            </w:pPr>
            <w:r w:rsidRPr="00FA2AF2">
              <w:rPr>
                <w:rFonts w:ascii="Arial" w:hAnsi="Arial" w:cs="Arial"/>
                <w:b/>
                <w:bCs/>
              </w:rPr>
              <w:t>Suppléant</w:t>
            </w:r>
          </w:p>
        </w:tc>
      </w:tr>
      <w:tr w:rsidR="00FA2AF2" w:rsidRPr="00FA2AF2" w14:paraId="5D7E6A39" w14:textId="77777777" w:rsidTr="00FA2AF2">
        <w:trPr>
          <w:trHeight w:val="397"/>
        </w:trPr>
        <w:tc>
          <w:tcPr>
            <w:tcW w:w="4162" w:type="dxa"/>
            <w:vAlign w:val="center"/>
          </w:tcPr>
          <w:p w14:paraId="5FD1BF40" w14:textId="77777777" w:rsidR="00FA2AF2" w:rsidRPr="00FA2AF2" w:rsidRDefault="00FA2AF2" w:rsidP="00FA2AF2">
            <w:pPr>
              <w:jc w:val="center"/>
              <w:rPr>
                <w:rFonts w:ascii="Arial" w:hAnsi="Arial" w:cs="Arial"/>
                <w:bCs/>
              </w:rPr>
            </w:pPr>
            <w:r w:rsidRPr="00FA2AF2">
              <w:rPr>
                <w:rFonts w:ascii="Arial" w:hAnsi="Arial" w:cs="Arial"/>
                <w:bCs/>
              </w:rPr>
              <w:t>Mme Véronique PETER</w:t>
            </w:r>
          </w:p>
        </w:tc>
        <w:tc>
          <w:tcPr>
            <w:tcW w:w="4050" w:type="dxa"/>
            <w:vAlign w:val="center"/>
          </w:tcPr>
          <w:p w14:paraId="0CA2D2D2" w14:textId="77777777" w:rsidR="00FA2AF2" w:rsidRPr="00FA2AF2" w:rsidRDefault="00FA2AF2" w:rsidP="00FA2AF2">
            <w:pPr>
              <w:jc w:val="center"/>
              <w:rPr>
                <w:rFonts w:ascii="Arial" w:hAnsi="Arial" w:cs="Arial"/>
                <w:bCs/>
              </w:rPr>
            </w:pPr>
            <w:r w:rsidRPr="00FA2AF2">
              <w:rPr>
                <w:rFonts w:ascii="Arial" w:hAnsi="Arial" w:cs="Arial"/>
                <w:bCs/>
              </w:rPr>
              <w:t>M. Jean-Marie GRUNENWALD</w:t>
            </w:r>
          </w:p>
        </w:tc>
      </w:tr>
    </w:tbl>
    <w:p w14:paraId="55BE05CA" w14:textId="77777777" w:rsidR="00FA2AF2" w:rsidRPr="00FA2AF2" w:rsidRDefault="00FA2AF2" w:rsidP="00FA2AF2">
      <w:pPr>
        <w:ind w:left="708"/>
        <w:rPr>
          <w:rFonts w:ascii="Arial" w:hAnsi="Arial" w:cs="Arial"/>
          <w:bCs/>
        </w:rPr>
      </w:pPr>
    </w:p>
    <w:p w14:paraId="3DC10462" w14:textId="600B6586" w:rsidR="00FA2AF2" w:rsidRPr="00FA2AF2" w:rsidRDefault="00FA2AF2" w:rsidP="00FA2AF2">
      <w:pPr>
        <w:ind w:left="708"/>
        <w:rPr>
          <w:rFonts w:ascii="Arial" w:hAnsi="Arial" w:cs="Arial"/>
          <w:bCs/>
        </w:rPr>
      </w:pPr>
    </w:p>
    <w:p w14:paraId="30D1ECBC" w14:textId="77777777" w:rsidR="00FA2AF2" w:rsidRPr="00FA2AF2" w:rsidRDefault="00FA2AF2" w:rsidP="00AB4B3B">
      <w:pPr>
        <w:numPr>
          <w:ilvl w:val="0"/>
          <w:numId w:val="11"/>
        </w:numPr>
        <w:rPr>
          <w:rFonts w:ascii="Arial" w:eastAsia="Calibri" w:hAnsi="Arial" w:cs="Arial"/>
          <w:bCs/>
          <w:lang w:eastAsia="fr-FR"/>
        </w:rPr>
      </w:pPr>
      <w:r w:rsidRPr="00FA2AF2">
        <w:rPr>
          <w:rFonts w:ascii="Arial" w:eastAsia="Calibri" w:hAnsi="Arial" w:cs="Arial"/>
          <w:bCs/>
          <w:u w:val="single"/>
          <w:lang w:eastAsia="fr-FR"/>
        </w:rPr>
        <w:t>PETR :</w:t>
      </w:r>
      <w:r w:rsidRPr="00FA2AF2">
        <w:rPr>
          <w:rFonts w:ascii="Arial" w:eastAsia="Calibri" w:hAnsi="Arial" w:cs="Arial"/>
          <w:bCs/>
          <w:lang w:eastAsia="fr-FR"/>
        </w:rPr>
        <w:t xml:space="preserve"> </w:t>
      </w:r>
      <w:r w:rsidRPr="00FA2AF2">
        <w:rPr>
          <w:rFonts w:ascii="Arial" w:eastAsia="Calibri" w:hAnsi="Arial" w:cs="Arial"/>
          <w:bCs/>
          <w:i/>
          <w:lang w:eastAsia="fr-FR"/>
        </w:rPr>
        <w:t>6 titulaires et 6 suppléants</w:t>
      </w:r>
    </w:p>
    <w:p w14:paraId="0073A691" w14:textId="77777777" w:rsidR="00FA2AF2" w:rsidRPr="00FA2AF2" w:rsidRDefault="00FA2AF2" w:rsidP="00FA2AF2">
      <w:pPr>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31411F48" w14:textId="77777777" w:rsidTr="00FA2AF2">
        <w:trPr>
          <w:trHeight w:val="567"/>
        </w:trPr>
        <w:tc>
          <w:tcPr>
            <w:tcW w:w="4162" w:type="dxa"/>
            <w:vAlign w:val="center"/>
          </w:tcPr>
          <w:p w14:paraId="6FC9B9FA" w14:textId="77777777" w:rsidR="00FA2AF2" w:rsidRPr="00FA2AF2" w:rsidRDefault="00FA2AF2" w:rsidP="00FA2AF2">
            <w:pPr>
              <w:jc w:val="center"/>
              <w:rPr>
                <w:rFonts w:ascii="Arial" w:hAnsi="Arial" w:cs="Arial"/>
                <w:b/>
                <w:bCs/>
              </w:rPr>
            </w:pPr>
            <w:r w:rsidRPr="00FA2AF2">
              <w:rPr>
                <w:rFonts w:ascii="Arial" w:hAnsi="Arial" w:cs="Arial"/>
                <w:b/>
                <w:bCs/>
              </w:rPr>
              <w:t>Titulaires</w:t>
            </w:r>
          </w:p>
        </w:tc>
        <w:tc>
          <w:tcPr>
            <w:tcW w:w="4050" w:type="dxa"/>
            <w:vAlign w:val="center"/>
          </w:tcPr>
          <w:p w14:paraId="28F09998" w14:textId="77777777" w:rsidR="00FA2AF2" w:rsidRPr="00FA2AF2" w:rsidRDefault="00FA2AF2" w:rsidP="00FA2AF2">
            <w:pPr>
              <w:jc w:val="center"/>
              <w:rPr>
                <w:rFonts w:ascii="Arial" w:hAnsi="Arial" w:cs="Arial"/>
                <w:b/>
                <w:bCs/>
              </w:rPr>
            </w:pPr>
            <w:r w:rsidRPr="00FA2AF2">
              <w:rPr>
                <w:rFonts w:ascii="Arial" w:hAnsi="Arial" w:cs="Arial"/>
                <w:b/>
                <w:bCs/>
              </w:rPr>
              <w:t>Suppléants</w:t>
            </w:r>
          </w:p>
        </w:tc>
      </w:tr>
      <w:tr w:rsidR="00FA2AF2" w:rsidRPr="00FA2AF2" w14:paraId="166CC441" w14:textId="77777777" w:rsidTr="00FA2AF2">
        <w:trPr>
          <w:trHeight w:val="397"/>
        </w:trPr>
        <w:tc>
          <w:tcPr>
            <w:tcW w:w="4162" w:type="dxa"/>
            <w:vAlign w:val="center"/>
          </w:tcPr>
          <w:p w14:paraId="2A59D670" w14:textId="77777777" w:rsidR="00FA2AF2" w:rsidRPr="00FA2AF2" w:rsidRDefault="00FA2AF2" w:rsidP="00FA2AF2">
            <w:pPr>
              <w:jc w:val="center"/>
              <w:rPr>
                <w:rFonts w:ascii="Arial" w:hAnsi="Arial" w:cs="Arial"/>
                <w:bCs/>
              </w:rPr>
            </w:pPr>
            <w:r w:rsidRPr="00FA2AF2">
              <w:rPr>
                <w:rFonts w:ascii="Arial" w:hAnsi="Arial" w:cs="Arial"/>
                <w:bCs/>
              </w:rPr>
              <w:t>M. Cyrille AST</w:t>
            </w:r>
          </w:p>
        </w:tc>
        <w:tc>
          <w:tcPr>
            <w:tcW w:w="4050" w:type="dxa"/>
            <w:vAlign w:val="center"/>
          </w:tcPr>
          <w:p w14:paraId="538452E4" w14:textId="77777777" w:rsidR="00FA2AF2" w:rsidRPr="00FA2AF2" w:rsidRDefault="00FA2AF2" w:rsidP="00FA2AF2">
            <w:pPr>
              <w:jc w:val="center"/>
              <w:rPr>
                <w:rFonts w:ascii="Arial" w:hAnsi="Arial" w:cs="Arial"/>
                <w:bCs/>
              </w:rPr>
            </w:pPr>
            <w:r w:rsidRPr="00FA2AF2">
              <w:rPr>
                <w:rFonts w:ascii="Arial" w:hAnsi="Arial" w:cs="Arial"/>
                <w:bCs/>
              </w:rPr>
              <w:t>M. Jean SAUZE</w:t>
            </w:r>
          </w:p>
        </w:tc>
      </w:tr>
      <w:tr w:rsidR="00FA2AF2" w:rsidRPr="00FA2AF2" w14:paraId="584450C1" w14:textId="77777777" w:rsidTr="00FA2AF2">
        <w:trPr>
          <w:trHeight w:val="397"/>
        </w:trPr>
        <w:tc>
          <w:tcPr>
            <w:tcW w:w="4162" w:type="dxa"/>
            <w:vAlign w:val="center"/>
          </w:tcPr>
          <w:p w14:paraId="65B1B9C4" w14:textId="77777777" w:rsidR="00FA2AF2" w:rsidRPr="00FA2AF2" w:rsidRDefault="00FA2AF2" w:rsidP="00FA2AF2">
            <w:pPr>
              <w:jc w:val="center"/>
              <w:rPr>
                <w:rFonts w:ascii="Arial" w:hAnsi="Arial" w:cs="Arial"/>
                <w:bCs/>
              </w:rPr>
            </w:pPr>
            <w:r w:rsidRPr="00FA2AF2">
              <w:rPr>
                <w:rFonts w:ascii="Arial" w:hAnsi="Arial" w:cs="Arial"/>
                <w:bCs/>
              </w:rPr>
              <w:t>M. Eddie STUTZ</w:t>
            </w:r>
          </w:p>
        </w:tc>
        <w:tc>
          <w:tcPr>
            <w:tcW w:w="4050" w:type="dxa"/>
            <w:vAlign w:val="center"/>
          </w:tcPr>
          <w:p w14:paraId="6E309155" w14:textId="77777777" w:rsidR="00FA2AF2" w:rsidRPr="00FA2AF2" w:rsidRDefault="00FA2AF2" w:rsidP="00FA2AF2">
            <w:pPr>
              <w:jc w:val="center"/>
              <w:rPr>
                <w:rFonts w:ascii="Arial" w:hAnsi="Arial" w:cs="Arial"/>
                <w:bCs/>
              </w:rPr>
            </w:pPr>
            <w:r w:rsidRPr="00FA2AF2">
              <w:rPr>
                <w:rFonts w:ascii="Arial" w:hAnsi="Arial" w:cs="Arial"/>
                <w:bCs/>
              </w:rPr>
              <w:t>Mme Caroline ECKERLIN-DOPPLER</w:t>
            </w:r>
          </w:p>
        </w:tc>
      </w:tr>
      <w:tr w:rsidR="00FA2AF2" w:rsidRPr="00FA2AF2" w14:paraId="01373B5F" w14:textId="77777777" w:rsidTr="00FA2AF2">
        <w:trPr>
          <w:trHeight w:val="397"/>
        </w:trPr>
        <w:tc>
          <w:tcPr>
            <w:tcW w:w="4162" w:type="dxa"/>
            <w:vAlign w:val="center"/>
          </w:tcPr>
          <w:p w14:paraId="4FDAE516" w14:textId="77777777" w:rsidR="00FA2AF2" w:rsidRPr="00FA2AF2" w:rsidRDefault="00FA2AF2" w:rsidP="00FA2AF2">
            <w:pPr>
              <w:jc w:val="center"/>
              <w:rPr>
                <w:rFonts w:ascii="Arial" w:hAnsi="Arial" w:cs="Arial"/>
                <w:bCs/>
              </w:rPr>
            </w:pPr>
            <w:r w:rsidRPr="00FA2AF2">
              <w:rPr>
                <w:rFonts w:ascii="Arial" w:hAnsi="Arial" w:cs="Arial"/>
                <w:bCs/>
              </w:rPr>
              <w:t>Mme Caroline ZAGALA</w:t>
            </w:r>
          </w:p>
        </w:tc>
        <w:tc>
          <w:tcPr>
            <w:tcW w:w="4050" w:type="dxa"/>
            <w:vAlign w:val="center"/>
          </w:tcPr>
          <w:p w14:paraId="1B936931" w14:textId="77777777" w:rsidR="00FA2AF2" w:rsidRPr="00FA2AF2" w:rsidRDefault="00FA2AF2" w:rsidP="00FA2AF2">
            <w:pPr>
              <w:jc w:val="center"/>
              <w:rPr>
                <w:rFonts w:ascii="Arial" w:hAnsi="Arial" w:cs="Arial"/>
                <w:bCs/>
              </w:rPr>
            </w:pPr>
            <w:r w:rsidRPr="00FA2AF2">
              <w:rPr>
                <w:rFonts w:ascii="Arial" w:hAnsi="Arial" w:cs="Arial"/>
                <w:bCs/>
              </w:rPr>
              <w:t>M. Jean-Marie GRUNENWALD</w:t>
            </w:r>
          </w:p>
        </w:tc>
      </w:tr>
      <w:tr w:rsidR="00FA2AF2" w:rsidRPr="00FA2AF2" w14:paraId="009C0E77" w14:textId="77777777" w:rsidTr="00FA2AF2">
        <w:trPr>
          <w:trHeight w:val="397"/>
        </w:trPr>
        <w:tc>
          <w:tcPr>
            <w:tcW w:w="4162" w:type="dxa"/>
            <w:vAlign w:val="center"/>
          </w:tcPr>
          <w:p w14:paraId="3EED5253" w14:textId="77777777" w:rsidR="00FA2AF2" w:rsidRPr="00FA2AF2" w:rsidRDefault="00FA2AF2" w:rsidP="00FA2AF2">
            <w:pPr>
              <w:jc w:val="center"/>
              <w:rPr>
                <w:rFonts w:ascii="Arial" w:hAnsi="Arial" w:cs="Arial"/>
                <w:bCs/>
              </w:rPr>
            </w:pPr>
            <w:r w:rsidRPr="00FA2AF2">
              <w:rPr>
                <w:rFonts w:ascii="Arial" w:hAnsi="Arial" w:cs="Arial"/>
                <w:bCs/>
              </w:rPr>
              <w:t>M. Claude KIRCHHOFFER</w:t>
            </w:r>
          </w:p>
        </w:tc>
        <w:tc>
          <w:tcPr>
            <w:tcW w:w="4050" w:type="dxa"/>
            <w:vAlign w:val="center"/>
          </w:tcPr>
          <w:p w14:paraId="317C1771" w14:textId="77777777" w:rsidR="00FA2AF2" w:rsidRPr="00FA2AF2" w:rsidRDefault="00FA2AF2" w:rsidP="00FA2AF2">
            <w:pPr>
              <w:jc w:val="center"/>
              <w:rPr>
                <w:rFonts w:ascii="Arial" w:hAnsi="Arial" w:cs="Arial"/>
                <w:bCs/>
              </w:rPr>
            </w:pPr>
            <w:r w:rsidRPr="00FA2AF2">
              <w:rPr>
                <w:rFonts w:ascii="Arial" w:hAnsi="Arial" w:cs="Arial"/>
                <w:bCs/>
              </w:rPr>
              <w:t>M. Jacques KARCHER</w:t>
            </w:r>
          </w:p>
        </w:tc>
      </w:tr>
      <w:tr w:rsidR="00FA2AF2" w:rsidRPr="00FA2AF2" w14:paraId="6AEE80AC" w14:textId="77777777" w:rsidTr="00FA2AF2">
        <w:trPr>
          <w:trHeight w:val="397"/>
        </w:trPr>
        <w:tc>
          <w:tcPr>
            <w:tcW w:w="4162" w:type="dxa"/>
            <w:vAlign w:val="center"/>
          </w:tcPr>
          <w:p w14:paraId="7DE3987C" w14:textId="77777777" w:rsidR="00FA2AF2" w:rsidRPr="00FA2AF2" w:rsidRDefault="00FA2AF2" w:rsidP="00FA2AF2">
            <w:pPr>
              <w:jc w:val="center"/>
              <w:rPr>
                <w:rFonts w:ascii="Arial" w:hAnsi="Arial" w:cs="Arial"/>
                <w:bCs/>
              </w:rPr>
            </w:pPr>
            <w:r w:rsidRPr="00FA2AF2">
              <w:rPr>
                <w:rFonts w:ascii="Arial" w:hAnsi="Arial" w:cs="Arial"/>
                <w:bCs/>
              </w:rPr>
              <w:t>M. José SCHRUOFFENEGER</w:t>
            </w:r>
          </w:p>
        </w:tc>
        <w:tc>
          <w:tcPr>
            <w:tcW w:w="4050" w:type="dxa"/>
            <w:vAlign w:val="center"/>
          </w:tcPr>
          <w:p w14:paraId="1F5DC22A" w14:textId="77777777" w:rsidR="00FA2AF2" w:rsidRPr="00FA2AF2" w:rsidRDefault="00FA2AF2" w:rsidP="00FA2AF2">
            <w:pPr>
              <w:jc w:val="center"/>
              <w:rPr>
                <w:rFonts w:ascii="Arial" w:hAnsi="Arial" w:cs="Arial"/>
                <w:bCs/>
              </w:rPr>
            </w:pPr>
            <w:r w:rsidRPr="00FA2AF2">
              <w:rPr>
                <w:rFonts w:ascii="Arial" w:hAnsi="Arial" w:cs="Arial"/>
                <w:bCs/>
              </w:rPr>
              <w:t>M. Charles WEHRLEN</w:t>
            </w:r>
          </w:p>
        </w:tc>
      </w:tr>
      <w:tr w:rsidR="00FA2AF2" w:rsidRPr="00FA2AF2" w14:paraId="6BB5ACC3" w14:textId="77777777" w:rsidTr="00FA2AF2">
        <w:trPr>
          <w:trHeight w:val="397"/>
        </w:trPr>
        <w:tc>
          <w:tcPr>
            <w:tcW w:w="4162" w:type="dxa"/>
            <w:vAlign w:val="center"/>
          </w:tcPr>
          <w:p w14:paraId="5ACB4842" w14:textId="77777777" w:rsidR="00FA2AF2" w:rsidRPr="00FA2AF2" w:rsidRDefault="00FA2AF2" w:rsidP="00FA2AF2">
            <w:pPr>
              <w:jc w:val="center"/>
              <w:rPr>
                <w:rFonts w:ascii="Arial" w:hAnsi="Arial" w:cs="Arial"/>
                <w:bCs/>
              </w:rPr>
            </w:pPr>
            <w:r w:rsidRPr="00FA2AF2">
              <w:rPr>
                <w:rFonts w:ascii="Arial" w:hAnsi="Arial" w:cs="Arial"/>
                <w:bCs/>
              </w:rPr>
              <w:t>Mme Nadine SPETZ</w:t>
            </w:r>
          </w:p>
        </w:tc>
        <w:tc>
          <w:tcPr>
            <w:tcW w:w="4050" w:type="dxa"/>
            <w:vAlign w:val="center"/>
          </w:tcPr>
          <w:p w14:paraId="439FFCE5" w14:textId="77777777" w:rsidR="00FA2AF2" w:rsidRPr="00FA2AF2" w:rsidRDefault="00FA2AF2" w:rsidP="00FA2AF2">
            <w:pPr>
              <w:jc w:val="center"/>
              <w:rPr>
                <w:rFonts w:ascii="Arial" w:hAnsi="Arial" w:cs="Arial"/>
                <w:bCs/>
              </w:rPr>
            </w:pPr>
            <w:r w:rsidRPr="00FA2AF2">
              <w:rPr>
                <w:rFonts w:ascii="Arial" w:hAnsi="Arial" w:cs="Arial"/>
                <w:bCs/>
              </w:rPr>
              <w:t>M. Stéphane KUNTZ</w:t>
            </w:r>
          </w:p>
        </w:tc>
      </w:tr>
    </w:tbl>
    <w:p w14:paraId="33B1B14C" w14:textId="77777777" w:rsidR="00FA2AF2" w:rsidRPr="00FA2AF2" w:rsidRDefault="00FA2AF2" w:rsidP="00FA2AF2">
      <w:pPr>
        <w:rPr>
          <w:rFonts w:ascii="Arial" w:hAnsi="Arial" w:cs="Arial"/>
          <w:bCs/>
        </w:rPr>
      </w:pPr>
    </w:p>
    <w:p w14:paraId="0A77FA41" w14:textId="77777777" w:rsidR="009B011B" w:rsidRDefault="009B011B" w:rsidP="00FA2AF2">
      <w:pPr>
        <w:ind w:firstLine="708"/>
        <w:rPr>
          <w:rFonts w:ascii="Arial" w:hAnsi="Arial" w:cs="Arial"/>
          <w:b/>
          <w:bCs/>
        </w:rPr>
      </w:pPr>
    </w:p>
    <w:p w14:paraId="42EB7F36" w14:textId="3042B71F" w:rsidR="00FA2AF2" w:rsidRPr="00FA2AF2" w:rsidRDefault="00FA2AF2" w:rsidP="0048348A">
      <w:pPr>
        <w:rPr>
          <w:rFonts w:ascii="Arial" w:hAnsi="Arial" w:cs="Arial"/>
          <w:b/>
          <w:bCs/>
        </w:rPr>
      </w:pPr>
      <w:r w:rsidRPr="00FA2AF2">
        <w:rPr>
          <w:rFonts w:ascii="Arial" w:hAnsi="Arial" w:cs="Arial"/>
          <w:b/>
          <w:bCs/>
        </w:rPr>
        <w:lastRenderedPageBreak/>
        <w:t>Le Conseil communautaire, à l’unanimité, désigne pour siéger au PETR :</w:t>
      </w:r>
    </w:p>
    <w:p w14:paraId="5F7C02D9" w14:textId="77777777" w:rsidR="00FA2AF2" w:rsidRPr="00FA2AF2" w:rsidRDefault="00FA2AF2" w:rsidP="00FA2AF2">
      <w:pPr>
        <w:ind w:firstLine="708"/>
        <w:rPr>
          <w:rFonts w:ascii="Arial" w:hAnsi="Arial" w:cs="Arial"/>
          <w:b/>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74F66A3B" w14:textId="77777777" w:rsidTr="00FA2AF2">
        <w:trPr>
          <w:trHeight w:val="567"/>
        </w:trPr>
        <w:tc>
          <w:tcPr>
            <w:tcW w:w="4162" w:type="dxa"/>
            <w:vAlign w:val="center"/>
          </w:tcPr>
          <w:p w14:paraId="33861C92" w14:textId="77777777" w:rsidR="00FA2AF2" w:rsidRPr="00FA2AF2" w:rsidRDefault="00FA2AF2" w:rsidP="00FA2AF2">
            <w:pPr>
              <w:jc w:val="center"/>
              <w:rPr>
                <w:rFonts w:ascii="Arial" w:hAnsi="Arial" w:cs="Arial"/>
                <w:b/>
                <w:bCs/>
              </w:rPr>
            </w:pPr>
            <w:r w:rsidRPr="00FA2AF2">
              <w:rPr>
                <w:rFonts w:ascii="Arial" w:hAnsi="Arial" w:cs="Arial"/>
                <w:b/>
                <w:bCs/>
              </w:rPr>
              <w:t>Titulaires</w:t>
            </w:r>
          </w:p>
        </w:tc>
        <w:tc>
          <w:tcPr>
            <w:tcW w:w="4050" w:type="dxa"/>
            <w:vAlign w:val="center"/>
          </w:tcPr>
          <w:p w14:paraId="3B02C96F" w14:textId="77777777" w:rsidR="00FA2AF2" w:rsidRPr="00FA2AF2" w:rsidRDefault="00FA2AF2" w:rsidP="00FA2AF2">
            <w:pPr>
              <w:jc w:val="center"/>
              <w:rPr>
                <w:rFonts w:ascii="Arial" w:hAnsi="Arial" w:cs="Arial"/>
                <w:b/>
                <w:bCs/>
              </w:rPr>
            </w:pPr>
            <w:r w:rsidRPr="00FA2AF2">
              <w:rPr>
                <w:rFonts w:ascii="Arial" w:hAnsi="Arial" w:cs="Arial"/>
                <w:b/>
                <w:bCs/>
              </w:rPr>
              <w:t>Suppléants</w:t>
            </w:r>
          </w:p>
        </w:tc>
      </w:tr>
      <w:tr w:rsidR="00FA2AF2" w:rsidRPr="00FA2AF2" w14:paraId="304CB360" w14:textId="77777777" w:rsidTr="00FA2AF2">
        <w:trPr>
          <w:trHeight w:val="397"/>
        </w:trPr>
        <w:tc>
          <w:tcPr>
            <w:tcW w:w="4162" w:type="dxa"/>
            <w:vAlign w:val="center"/>
          </w:tcPr>
          <w:p w14:paraId="2C566181" w14:textId="77777777" w:rsidR="00FA2AF2" w:rsidRPr="00FA2AF2" w:rsidRDefault="00FA2AF2" w:rsidP="00FA2AF2">
            <w:pPr>
              <w:jc w:val="center"/>
              <w:rPr>
                <w:rFonts w:ascii="Arial" w:hAnsi="Arial" w:cs="Arial"/>
                <w:bCs/>
              </w:rPr>
            </w:pPr>
            <w:r w:rsidRPr="00FA2AF2">
              <w:rPr>
                <w:rFonts w:ascii="Arial" w:hAnsi="Arial" w:cs="Arial"/>
                <w:bCs/>
              </w:rPr>
              <w:t>M. Cyrille AST</w:t>
            </w:r>
          </w:p>
        </w:tc>
        <w:tc>
          <w:tcPr>
            <w:tcW w:w="4050" w:type="dxa"/>
            <w:vAlign w:val="center"/>
          </w:tcPr>
          <w:p w14:paraId="08E76650" w14:textId="77777777" w:rsidR="00FA2AF2" w:rsidRPr="00FA2AF2" w:rsidRDefault="00FA2AF2" w:rsidP="00FA2AF2">
            <w:pPr>
              <w:jc w:val="center"/>
              <w:rPr>
                <w:rFonts w:ascii="Arial" w:hAnsi="Arial" w:cs="Arial"/>
                <w:bCs/>
              </w:rPr>
            </w:pPr>
            <w:r w:rsidRPr="00FA2AF2">
              <w:rPr>
                <w:rFonts w:ascii="Arial" w:hAnsi="Arial" w:cs="Arial"/>
                <w:bCs/>
              </w:rPr>
              <w:t>M. Jean SAUZE</w:t>
            </w:r>
          </w:p>
        </w:tc>
      </w:tr>
      <w:tr w:rsidR="00FA2AF2" w:rsidRPr="00FA2AF2" w14:paraId="54DC1615" w14:textId="77777777" w:rsidTr="00FA2AF2">
        <w:trPr>
          <w:trHeight w:val="397"/>
        </w:trPr>
        <w:tc>
          <w:tcPr>
            <w:tcW w:w="4162" w:type="dxa"/>
            <w:vAlign w:val="center"/>
          </w:tcPr>
          <w:p w14:paraId="098A3914" w14:textId="77777777" w:rsidR="00FA2AF2" w:rsidRPr="00FA2AF2" w:rsidRDefault="00FA2AF2" w:rsidP="00FA2AF2">
            <w:pPr>
              <w:jc w:val="center"/>
              <w:rPr>
                <w:rFonts w:ascii="Arial" w:hAnsi="Arial" w:cs="Arial"/>
                <w:bCs/>
              </w:rPr>
            </w:pPr>
            <w:r w:rsidRPr="00FA2AF2">
              <w:rPr>
                <w:rFonts w:ascii="Arial" w:hAnsi="Arial" w:cs="Arial"/>
                <w:bCs/>
              </w:rPr>
              <w:t>M. Eddie STUTZ</w:t>
            </w:r>
          </w:p>
        </w:tc>
        <w:tc>
          <w:tcPr>
            <w:tcW w:w="4050" w:type="dxa"/>
            <w:vAlign w:val="center"/>
          </w:tcPr>
          <w:p w14:paraId="16BC6785" w14:textId="77777777" w:rsidR="00FA2AF2" w:rsidRPr="00FA2AF2" w:rsidRDefault="00FA2AF2" w:rsidP="00FA2AF2">
            <w:pPr>
              <w:jc w:val="center"/>
              <w:rPr>
                <w:rFonts w:ascii="Arial" w:hAnsi="Arial" w:cs="Arial"/>
                <w:bCs/>
              </w:rPr>
            </w:pPr>
            <w:r w:rsidRPr="00FA2AF2">
              <w:rPr>
                <w:rFonts w:ascii="Arial" w:hAnsi="Arial" w:cs="Arial"/>
                <w:bCs/>
              </w:rPr>
              <w:t>Mme Caroline ECKERLIN-DOPPLER</w:t>
            </w:r>
          </w:p>
        </w:tc>
      </w:tr>
      <w:tr w:rsidR="00FA2AF2" w:rsidRPr="00FA2AF2" w14:paraId="10BFECB6" w14:textId="77777777" w:rsidTr="00FA2AF2">
        <w:trPr>
          <w:trHeight w:val="397"/>
        </w:trPr>
        <w:tc>
          <w:tcPr>
            <w:tcW w:w="4162" w:type="dxa"/>
            <w:vAlign w:val="center"/>
          </w:tcPr>
          <w:p w14:paraId="1A480962" w14:textId="77777777" w:rsidR="00FA2AF2" w:rsidRPr="00FA2AF2" w:rsidRDefault="00FA2AF2" w:rsidP="00FA2AF2">
            <w:pPr>
              <w:jc w:val="center"/>
              <w:rPr>
                <w:rFonts w:ascii="Arial" w:hAnsi="Arial" w:cs="Arial"/>
                <w:bCs/>
              </w:rPr>
            </w:pPr>
            <w:r w:rsidRPr="00FA2AF2">
              <w:rPr>
                <w:rFonts w:ascii="Arial" w:hAnsi="Arial" w:cs="Arial"/>
                <w:bCs/>
              </w:rPr>
              <w:t>Mme Caroline ZAGALA</w:t>
            </w:r>
          </w:p>
        </w:tc>
        <w:tc>
          <w:tcPr>
            <w:tcW w:w="4050" w:type="dxa"/>
            <w:vAlign w:val="center"/>
          </w:tcPr>
          <w:p w14:paraId="589CC1B4" w14:textId="77777777" w:rsidR="00FA2AF2" w:rsidRPr="00FA2AF2" w:rsidRDefault="00FA2AF2" w:rsidP="00FA2AF2">
            <w:pPr>
              <w:jc w:val="center"/>
              <w:rPr>
                <w:rFonts w:ascii="Arial" w:hAnsi="Arial" w:cs="Arial"/>
                <w:bCs/>
              </w:rPr>
            </w:pPr>
            <w:r w:rsidRPr="00FA2AF2">
              <w:rPr>
                <w:rFonts w:ascii="Arial" w:hAnsi="Arial" w:cs="Arial"/>
                <w:bCs/>
              </w:rPr>
              <w:t>M. Jean-Marie GRUNENWALD</w:t>
            </w:r>
          </w:p>
        </w:tc>
      </w:tr>
      <w:tr w:rsidR="00FA2AF2" w:rsidRPr="00FA2AF2" w14:paraId="47394B39" w14:textId="77777777" w:rsidTr="00FA2AF2">
        <w:trPr>
          <w:trHeight w:val="397"/>
        </w:trPr>
        <w:tc>
          <w:tcPr>
            <w:tcW w:w="4162" w:type="dxa"/>
            <w:vAlign w:val="center"/>
          </w:tcPr>
          <w:p w14:paraId="2DE8BF2F" w14:textId="77777777" w:rsidR="00FA2AF2" w:rsidRPr="00FA2AF2" w:rsidRDefault="00FA2AF2" w:rsidP="00FA2AF2">
            <w:pPr>
              <w:jc w:val="center"/>
              <w:rPr>
                <w:rFonts w:ascii="Arial" w:hAnsi="Arial" w:cs="Arial"/>
                <w:bCs/>
              </w:rPr>
            </w:pPr>
            <w:r w:rsidRPr="00FA2AF2">
              <w:rPr>
                <w:rFonts w:ascii="Arial" w:hAnsi="Arial" w:cs="Arial"/>
                <w:bCs/>
              </w:rPr>
              <w:t>M. Claude KIRCHHOFFER</w:t>
            </w:r>
          </w:p>
        </w:tc>
        <w:tc>
          <w:tcPr>
            <w:tcW w:w="4050" w:type="dxa"/>
            <w:vAlign w:val="center"/>
          </w:tcPr>
          <w:p w14:paraId="54FB4956" w14:textId="77777777" w:rsidR="00FA2AF2" w:rsidRPr="00FA2AF2" w:rsidRDefault="00FA2AF2" w:rsidP="00FA2AF2">
            <w:pPr>
              <w:jc w:val="center"/>
              <w:rPr>
                <w:rFonts w:ascii="Arial" w:hAnsi="Arial" w:cs="Arial"/>
                <w:bCs/>
              </w:rPr>
            </w:pPr>
            <w:r w:rsidRPr="00FA2AF2">
              <w:rPr>
                <w:rFonts w:ascii="Arial" w:hAnsi="Arial" w:cs="Arial"/>
                <w:bCs/>
              </w:rPr>
              <w:t>M. Jacques KARCHER</w:t>
            </w:r>
          </w:p>
        </w:tc>
      </w:tr>
      <w:tr w:rsidR="00FA2AF2" w:rsidRPr="00FA2AF2" w14:paraId="7B9926D2" w14:textId="77777777" w:rsidTr="00FA2AF2">
        <w:trPr>
          <w:trHeight w:val="397"/>
        </w:trPr>
        <w:tc>
          <w:tcPr>
            <w:tcW w:w="4162" w:type="dxa"/>
            <w:vAlign w:val="center"/>
          </w:tcPr>
          <w:p w14:paraId="7C07A185" w14:textId="77777777" w:rsidR="00FA2AF2" w:rsidRPr="00FA2AF2" w:rsidRDefault="00FA2AF2" w:rsidP="00FA2AF2">
            <w:pPr>
              <w:jc w:val="center"/>
              <w:rPr>
                <w:rFonts w:ascii="Arial" w:hAnsi="Arial" w:cs="Arial"/>
                <w:bCs/>
              </w:rPr>
            </w:pPr>
            <w:r w:rsidRPr="00FA2AF2">
              <w:rPr>
                <w:rFonts w:ascii="Arial" w:hAnsi="Arial" w:cs="Arial"/>
                <w:bCs/>
              </w:rPr>
              <w:t>M. José SCHRUOFFENEGER</w:t>
            </w:r>
          </w:p>
        </w:tc>
        <w:tc>
          <w:tcPr>
            <w:tcW w:w="4050" w:type="dxa"/>
            <w:vAlign w:val="center"/>
          </w:tcPr>
          <w:p w14:paraId="4BCC6706" w14:textId="77777777" w:rsidR="00FA2AF2" w:rsidRPr="00FA2AF2" w:rsidRDefault="00FA2AF2" w:rsidP="00FA2AF2">
            <w:pPr>
              <w:jc w:val="center"/>
              <w:rPr>
                <w:rFonts w:ascii="Arial" w:hAnsi="Arial" w:cs="Arial"/>
                <w:bCs/>
              </w:rPr>
            </w:pPr>
            <w:r w:rsidRPr="00FA2AF2">
              <w:rPr>
                <w:rFonts w:ascii="Arial" w:hAnsi="Arial" w:cs="Arial"/>
                <w:bCs/>
              </w:rPr>
              <w:t>M. Charles WEHRLEN</w:t>
            </w:r>
          </w:p>
        </w:tc>
      </w:tr>
      <w:tr w:rsidR="00FA2AF2" w:rsidRPr="00FA2AF2" w14:paraId="623A2F15" w14:textId="77777777" w:rsidTr="00FA2AF2">
        <w:trPr>
          <w:trHeight w:val="397"/>
        </w:trPr>
        <w:tc>
          <w:tcPr>
            <w:tcW w:w="4162" w:type="dxa"/>
            <w:vAlign w:val="center"/>
          </w:tcPr>
          <w:p w14:paraId="3D7337BB" w14:textId="77777777" w:rsidR="00FA2AF2" w:rsidRPr="00FA2AF2" w:rsidRDefault="00FA2AF2" w:rsidP="00FA2AF2">
            <w:pPr>
              <w:jc w:val="center"/>
              <w:rPr>
                <w:rFonts w:ascii="Arial" w:hAnsi="Arial" w:cs="Arial"/>
                <w:bCs/>
              </w:rPr>
            </w:pPr>
            <w:r w:rsidRPr="00FA2AF2">
              <w:rPr>
                <w:rFonts w:ascii="Arial" w:hAnsi="Arial" w:cs="Arial"/>
                <w:bCs/>
              </w:rPr>
              <w:t>Mme Nadine SPETZ</w:t>
            </w:r>
          </w:p>
        </w:tc>
        <w:tc>
          <w:tcPr>
            <w:tcW w:w="4050" w:type="dxa"/>
            <w:vAlign w:val="center"/>
          </w:tcPr>
          <w:p w14:paraId="082DDB13" w14:textId="77777777" w:rsidR="00FA2AF2" w:rsidRPr="00FA2AF2" w:rsidRDefault="00FA2AF2" w:rsidP="00FA2AF2">
            <w:pPr>
              <w:jc w:val="center"/>
              <w:rPr>
                <w:rFonts w:ascii="Arial" w:hAnsi="Arial" w:cs="Arial"/>
                <w:bCs/>
              </w:rPr>
            </w:pPr>
            <w:r w:rsidRPr="00FA2AF2">
              <w:rPr>
                <w:rFonts w:ascii="Arial" w:hAnsi="Arial" w:cs="Arial"/>
                <w:bCs/>
              </w:rPr>
              <w:t>M. Stéphane KUNTZ</w:t>
            </w:r>
          </w:p>
        </w:tc>
      </w:tr>
    </w:tbl>
    <w:p w14:paraId="6D2D27E5" w14:textId="77777777" w:rsidR="00FA2AF2" w:rsidRPr="00FA2AF2" w:rsidRDefault="00FA2AF2" w:rsidP="00FA2AF2">
      <w:pPr>
        <w:ind w:firstLine="708"/>
        <w:rPr>
          <w:rFonts w:ascii="Arial" w:hAnsi="Arial" w:cs="Arial"/>
          <w:bCs/>
        </w:rPr>
      </w:pPr>
    </w:p>
    <w:p w14:paraId="78607246" w14:textId="77777777" w:rsidR="00FA2AF2" w:rsidRPr="00FA2AF2" w:rsidRDefault="00FA2AF2" w:rsidP="00FA2AF2">
      <w:pPr>
        <w:ind w:firstLine="708"/>
        <w:rPr>
          <w:rFonts w:ascii="Arial" w:hAnsi="Arial" w:cs="Arial"/>
          <w:bCs/>
        </w:rPr>
      </w:pPr>
    </w:p>
    <w:p w14:paraId="270CF1D3" w14:textId="77777777" w:rsidR="00FA2AF2" w:rsidRPr="00FA2AF2" w:rsidRDefault="00FA2AF2" w:rsidP="00AB4B3B">
      <w:pPr>
        <w:numPr>
          <w:ilvl w:val="0"/>
          <w:numId w:val="11"/>
        </w:numPr>
        <w:rPr>
          <w:rFonts w:ascii="Arial" w:eastAsia="Calibri" w:hAnsi="Arial" w:cs="Arial"/>
          <w:bCs/>
          <w:lang w:eastAsia="fr-FR"/>
        </w:rPr>
      </w:pPr>
      <w:r w:rsidRPr="00FA2AF2">
        <w:rPr>
          <w:rFonts w:ascii="Arial" w:eastAsia="Calibri" w:hAnsi="Arial" w:cs="Arial"/>
          <w:bCs/>
          <w:u w:val="single"/>
          <w:lang w:eastAsia="fr-FR"/>
        </w:rPr>
        <w:t>Plan Climat du PETR :</w:t>
      </w:r>
      <w:r w:rsidRPr="00FA2AF2">
        <w:rPr>
          <w:rFonts w:ascii="Arial" w:eastAsia="Calibri" w:hAnsi="Arial" w:cs="Arial"/>
          <w:bCs/>
          <w:lang w:eastAsia="fr-FR"/>
        </w:rPr>
        <w:t xml:space="preserve"> </w:t>
      </w:r>
      <w:r w:rsidRPr="00FA2AF2">
        <w:rPr>
          <w:rFonts w:ascii="Arial" w:eastAsia="Calibri" w:hAnsi="Arial" w:cs="Arial"/>
          <w:bCs/>
          <w:i/>
          <w:lang w:eastAsia="fr-FR"/>
        </w:rPr>
        <w:t>1 délégué</w:t>
      </w:r>
    </w:p>
    <w:p w14:paraId="36A5F203" w14:textId="77777777" w:rsidR="00FA2AF2" w:rsidRPr="00FA2AF2" w:rsidRDefault="00FA2AF2" w:rsidP="00FA2AF2">
      <w:pPr>
        <w:rPr>
          <w:rFonts w:ascii="Arial" w:hAnsi="Arial" w:cs="Arial"/>
          <w:bCs/>
        </w:rPr>
      </w:pPr>
    </w:p>
    <w:p w14:paraId="17422613"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 Claude KIRCHHOFFER</w:t>
      </w:r>
    </w:p>
    <w:p w14:paraId="5FBB573B" w14:textId="77777777" w:rsidR="00FA2AF2" w:rsidRPr="00FA2AF2" w:rsidRDefault="00FA2AF2" w:rsidP="00FA2AF2">
      <w:pPr>
        <w:rPr>
          <w:rFonts w:ascii="Arial" w:hAnsi="Arial" w:cs="Arial"/>
          <w:bCs/>
        </w:rPr>
      </w:pPr>
    </w:p>
    <w:p w14:paraId="310E5258" w14:textId="77777777" w:rsidR="00FA2AF2" w:rsidRPr="00FA2AF2" w:rsidRDefault="00FA2AF2" w:rsidP="0048348A">
      <w:pPr>
        <w:rPr>
          <w:rFonts w:ascii="Arial" w:hAnsi="Arial" w:cs="Arial"/>
          <w:b/>
          <w:bCs/>
        </w:rPr>
      </w:pPr>
      <w:r w:rsidRPr="00FA2AF2">
        <w:rPr>
          <w:rFonts w:ascii="Arial" w:hAnsi="Arial" w:cs="Arial"/>
          <w:b/>
          <w:bCs/>
        </w:rPr>
        <w:t xml:space="preserve">Le Conseil communautaire, à l’unanimité, désigne M. Claude KIRCHHOFFER pour siéger au sein du Plan Climat du PETR. </w:t>
      </w:r>
    </w:p>
    <w:p w14:paraId="0D79C0A1" w14:textId="77777777" w:rsidR="00FA2AF2" w:rsidRPr="00FA2AF2" w:rsidRDefault="00FA2AF2" w:rsidP="00FA2AF2">
      <w:pPr>
        <w:ind w:left="708"/>
        <w:rPr>
          <w:rFonts w:ascii="Arial" w:hAnsi="Arial" w:cs="Arial"/>
          <w:b/>
          <w:bCs/>
        </w:rPr>
      </w:pPr>
    </w:p>
    <w:p w14:paraId="12DF9EFB" w14:textId="77777777" w:rsidR="00FA2AF2" w:rsidRPr="00FA2AF2" w:rsidRDefault="00FA2AF2" w:rsidP="00FA2AF2">
      <w:pPr>
        <w:ind w:left="708"/>
        <w:rPr>
          <w:rFonts w:ascii="Arial" w:hAnsi="Arial" w:cs="Arial"/>
          <w:b/>
          <w:bCs/>
        </w:rPr>
      </w:pPr>
    </w:p>
    <w:p w14:paraId="27E2C965" w14:textId="77777777" w:rsidR="00FA2AF2" w:rsidRPr="00FA2AF2" w:rsidRDefault="00FA2AF2" w:rsidP="00AB4B3B">
      <w:pPr>
        <w:numPr>
          <w:ilvl w:val="0"/>
          <w:numId w:val="11"/>
        </w:numPr>
        <w:rPr>
          <w:rFonts w:ascii="Arial" w:eastAsia="Calibri" w:hAnsi="Arial" w:cs="Arial"/>
          <w:bCs/>
          <w:lang w:eastAsia="fr-FR"/>
        </w:rPr>
      </w:pPr>
      <w:r w:rsidRPr="00FA2AF2">
        <w:rPr>
          <w:rFonts w:ascii="Arial" w:eastAsia="Calibri" w:hAnsi="Arial" w:cs="Arial"/>
          <w:bCs/>
          <w:u w:val="single"/>
          <w:lang w:eastAsia="fr-FR"/>
        </w:rPr>
        <w:t>Syndicat Mixte du Lac de Kruth-Wildenstein :</w:t>
      </w:r>
      <w:r w:rsidRPr="00FA2AF2">
        <w:rPr>
          <w:rFonts w:ascii="Arial" w:eastAsia="Calibri" w:hAnsi="Arial" w:cs="Arial"/>
          <w:bCs/>
          <w:lang w:eastAsia="fr-FR"/>
        </w:rPr>
        <w:t xml:space="preserve"> </w:t>
      </w:r>
      <w:r w:rsidRPr="00FA2AF2">
        <w:rPr>
          <w:rFonts w:ascii="Arial" w:eastAsia="Calibri" w:hAnsi="Arial" w:cs="Arial"/>
          <w:bCs/>
          <w:i/>
          <w:lang w:eastAsia="fr-FR"/>
        </w:rPr>
        <w:t>6 délégués</w:t>
      </w:r>
    </w:p>
    <w:p w14:paraId="4254E2BC" w14:textId="77777777" w:rsidR="00FA2AF2" w:rsidRPr="00FA2AF2" w:rsidRDefault="00FA2AF2" w:rsidP="00FA2AF2">
      <w:pPr>
        <w:rPr>
          <w:rFonts w:ascii="Arial" w:hAnsi="Arial" w:cs="Arial"/>
          <w:bCs/>
        </w:rPr>
      </w:pPr>
    </w:p>
    <w:p w14:paraId="4D8B253B" w14:textId="77777777" w:rsidR="00FA2AF2" w:rsidRPr="00FA2AF2" w:rsidRDefault="00FA2AF2" w:rsidP="00FA2AF2">
      <w:pPr>
        <w:rPr>
          <w:rFonts w:ascii="Arial" w:hAnsi="Arial" w:cs="Arial"/>
          <w:bCs/>
        </w:rPr>
      </w:pPr>
    </w:p>
    <w:p w14:paraId="6E202797" w14:textId="77777777" w:rsidR="00FA2AF2" w:rsidRPr="00FA2AF2" w:rsidRDefault="00FA2AF2" w:rsidP="00AB4B3B">
      <w:pPr>
        <w:numPr>
          <w:ilvl w:val="0"/>
          <w:numId w:val="10"/>
        </w:numPr>
        <w:rPr>
          <w:rFonts w:ascii="Arial" w:eastAsia="Calibri" w:hAnsi="Arial" w:cs="Arial"/>
          <w:bCs/>
          <w:lang w:val="en-US" w:eastAsia="fr-FR"/>
        </w:rPr>
      </w:pPr>
      <w:r w:rsidRPr="00FA2AF2">
        <w:rPr>
          <w:rFonts w:ascii="Arial" w:eastAsia="Calibri" w:hAnsi="Arial" w:cs="Arial"/>
          <w:bCs/>
          <w:lang w:val="en-US" w:eastAsia="fr-FR"/>
        </w:rPr>
        <w:t>M. Cyrille AST, M. Florent ARNOLD, M. Serge SIFFERLEN, M. Rodolphe TROMBINI, M. Erick FISCHER et M. Ludovic MARINONI.</w:t>
      </w:r>
    </w:p>
    <w:p w14:paraId="629BBFEB" w14:textId="77777777" w:rsidR="00FA2AF2" w:rsidRPr="00FA2AF2" w:rsidRDefault="00FA2AF2" w:rsidP="00FA2AF2">
      <w:pPr>
        <w:rPr>
          <w:rFonts w:ascii="Arial" w:hAnsi="Arial" w:cs="Arial"/>
          <w:bCs/>
          <w:lang w:val="en-US"/>
        </w:rPr>
      </w:pPr>
    </w:p>
    <w:p w14:paraId="0C1E8226" w14:textId="77777777" w:rsidR="00FA2AF2" w:rsidRPr="00FA2AF2" w:rsidRDefault="00FA2AF2" w:rsidP="0048348A">
      <w:pPr>
        <w:rPr>
          <w:rFonts w:ascii="Arial" w:hAnsi="Arial" w:cs="Arial"/>
          <w:b/>
          <w:bCs/>
        </w:rPr>
      </w:pPr>
      <w:r w:rsidRPr="00FA2AF2">
        <w:rPr>
          <w:rFonts w:ascii="Arial" w:hAnsi="Arial" w:cs="Arial"/>
          <w:b/>
          <w:bCs/>
        </w:rPr>
        <w:t>Le Conseil communautaire, à l’unanimité, désigne M. Cyrille AST, M. Florent ARNOLD, M. Serge SIFFERLEN, M. Rodolphe TROMBINI, M. Erick FISCHER et M. Ludovic MARINONI pour siéger au sein du Syndicat Mixte du Lac de Kruth-Wildenstein.</w:t>
      </w:r>
    </w:p>
    <w:p w14:paraId="3FE5CF98" w14:textId="3F69A2AA" w:rsidR="00FA2AF2" w:rsidRPr="00FA2AF2" w:rsidRDefault="00FA2AF2" w:rsidP="00FA2AF2">
      <w:pPr>
        <w:ind w:left="708"/>
        <w:rPr>
          <w:rFonts w:ascii="Arial" w:hAnsi="Arial" w:cs="Arial"/>
          <w:b/>
          <w:bCs/>
        </w:rPr>
      </w:pPr>
    </w:p>
    <w:p w14:paraId="6E59DE3F" w14:textId="77777777" w:rsidR="00FA2AF2" w:rsidRPr="00FA2AF2" w:rsidRDefault="00FA2AF2" w:rsidP="00FA2AF2">
      <w:pPr>
        <w:ind w:left="708"/>
        <w:rPr>
          <w:rFonts w:ascii="Arial" w:hAnsi="Arial" w:cs="Arial"/>
          <w:b/>
          <w:bCs/>
        </w:rPr>
      </w:pPr>
    </w:p>
    <w:p w14:paraId="08B00389" w14:textId="77777777" w:rsidR="00FA2AF2" w:rsidRPr="00FA2AF2" w:rsidRDefault="00FA2AF2" w:rsidP="00AB4B3B">
      <w:pPr>
        <w:numPr>
          <w:ilvl w:val="0"/>
          <w:numId w:val="11"/>
        </w:numPr>
        <w:rPr>
          <w:rFonts w:ascii="Arial" w:eastAsia="Calibri" w:hAnsi="Arial" w:cs="Arial"/>
          <w:bCs/>
          <w:lang w:eastAsia="fr-FR"/>
        </w:rPr>
      </w:pPr>
      <w:r w:rsidRPr="00FA2AF2">
        <w:rPr>
          <w:rFonts w:ascii="Arial" w:eastAsia="Calibri" w:hAnsi="Arial" w:cs="Arial"/>
          <w:bCs/>
          <w:u w:val="single"/>
          <w:lang w:eastAsia="fr-FR"/>
        </w:rPr>
        <w:t>Syndicat Mixte du Markstein – Grand Ballon :</w:t>
      </w:r>
      <w:r w:rsidRPr="00FA2AF2">
        <w:rPr>
          <w:rFonts w:ascii="Arial" w:eastAsia="Calibri" w:hAnsi="Arial" w:cs="Arial"/>
          <w:bCs/>
          <w:lang w:eastAsia="fr-FR"/>
        </w:rPr>
        <w:t xml:space="preserve"> </w:t>
      </w:r>
      <w:r w:rsidRPr="00FA2AF2">
        <w:rPr>
          <w:rFonts w:ascii="Arial" w:eastAsia="Calibri" w:hAnsi="Arial" w:cs="Arial"/>
          <w:bCs/>
          <w:i/>
          <w:lang w:eastAsia="fr-FR"/>
        </w:rPr>
        <w:t>4 délégués</w:t>
      </w:r>
    </w:p>
    <w:p w14:paraId="638460EE" w14:textId="77777777" w:rsidR="00FA2AF2" w:rsidRPr="00FA2AF2" w:rsidRDefault="00FA2AF2" w:rsidP="00FA2AF2">
      <w:pPr>
        <w:rPr>
          <w:rFonts w:ascii="Arial" w:hAnsi="Arial" w:cs="Arial"/>
          <w:bCs/>
        </w:rPr>
      </w:pPr>
    </w:p>
    <w:p w14:paraId="68877335" w14:textId="77777777" w:rsidR="00FA2AF2" w:rsidRPr="00FA2AF2" w:rsidRDefault="00FA2AF2" w:rsidP="00FA2AF2">
      <w:pPr>
        <w:rPr>
          <w:rFonts w:ascii="Arial" w:hAnsi="Arial" w:cs="Arial"/>
          <w:bCs/>
        </w:rPr>
      </w:pPr>
    </w:p>
    <w:p w14:paraId="2F5BB5E9"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 xml:space="preserve">M. Cyrille AST, Mme Nadine SPETZ, M. Jean-Marie GRUNENWALD et M. Eric ARNOULD. </w:t>
      </w:r>
    </w:p>
    <w:p w14:paraId="6C5E7692" w14:textId="77777777" w:rsidR="00FA2AF2" w:rsidRPr="00FA2AF2" w:rsidRDefault="00FA2AF2" w:rsidP="00FA2AF2">
      <w:pPr>
        <w:rPr>
          <w:rFonts w:ascii="Arial" w:hAnsi="Arial" w:cs="Arial"/>
          <w:bCs/>
        </w:rPr>
      </w:pPr>
    </w:p>
    <w:p w14:paraId="7EF7B173" w14:textId="77777777" w:rsidR="00FA2AF2" w:rsidRPr="00FA2AF2" w:rsidRDefault="00FA2AF2" w:rsidP="0048348A">
      <w:pPr>
        <w:rPr>
          <w:rFonts w:ascii="Arial" w:hAnsi="Arial" w:cs="Arial"/>
          <w:b/>
          <w:bCs/>
        </w:rPr>
      </w:pPr>
      <w:r w:rsidRPr="00FA2AF2">
        <w:rPr>
          <w:rFonts w:ascii="Arial" w:hAnsi="Arial" w:cs="Arial"/>
          <w:b/>
          <w:bCs/>
        </w:rPr>
        <w:t>Le Conseil communautaire, à l’unanimité, désigne M. Cyrille AST, Mme Nadine SPETZ, M. Jean-Marie GRUNENWALD et M. Eric ARNOULD pour siéger au sein du Syndicat Mixte du Markstein – Grand Ballon.</w:t>
      </w:r>
    </w:p>
    <w:p w14:paraId="7F5F9710" w14:textId="77777777" w:rsidR="00FA2AF2" w:rsidRPr="00FA2AF2" w:rsidRDefault="00FA2AF2" w:rsidP="00FA2AF2">
      <w:pPr>
        <w:ind w:left="708"/>
        <w:rPr>
          <w:rFonts w:ascii="Arial" w:hAnsi="Arial" w:cs="Arial"/>
          <w:b/>
          <w:bCs/>
        </w:rPr>
      </w:pPr>
    </w:p>
    <w:p w14:paraId="11333E9F" w14:textId="77777777" w:rsidR="00FA2AF2" w:rsidRPr="00FA2AF2" w:rsidRDefault="00FA2AF2" w:rsidP="00FA2AF2">
      <w:pPr>
        <w:ind w:left="708"/>
        <w:rPr>
          <w:rFonts w:ascii="Arial" w:hAnsi="Arial" w:cs="Arial"/>
          <w:b/>
          <w:bCs/>
        </w:rPr>
      </w:pPr>
    </w:p>
    <w:p w14:paraId="75F60C56" w14:textId="77777777" w:rsidR="00FA2AF2" w:rsidRPr="00FA2AF2" w:rsidRDefault="00FA2AF2" w:rsidP="00AB4B3B">
      <w:pPr>
        <w:numPr>
          <w:ilvl w:val="0"/>
          <w:numId w:val="11"/>
        </w:numPr>
        <w:rPr>
          <w:rFonts w:ascii="Arial" w:eastAsia="Calibri" w:hAnsi="Arial" w:cs="Arial"/>
          <w:bCs/>
          <w:i/>
          <w:lang w:eastAsia="fr-FR"/>
        </w:rPr>
      </w:pPr>
      <w:r w:rsidRPr="00FA2AF2">
        <w:rPr>
          <w:rFonts w:ascii="Arial" w:eastAsia="Calibri" w:hAnsi="Arial" w:cs="Arial"/>
          <w:bCs/>
          <w:u w:val="single"/>
          <w:lang w:eastAsia="fr-FR"/>
        </w:rPr>
        <w:t>Syndicat Mixte pour le recyclage agricole du Haut-Rhin :</w:t>
      </w:r>
      <w:r w:rsidRPr="00FA2AF2">
        <w:rPr>
          <w:rFonts w:ascii="Arial" w:eastAsia="Calibri" w:hAnsi="Arial" w:cs="Arial"/>
          <w:bCs/>
          <w:lang w:eastAsia="fr-FR"/>
        </w:rPr>
        <w:t xml:space="preserve"> </w:t>
      </w:r>
      <w:r w:rsidRPr="00FA2AF2">
        <w:rPr>
          <w:rFonts w:ascii="Arial" w:eastAsia="Calibri" w:hAnsi="Arial" w:cs="Arial"/>
          <w:bCs/>
          <w:i/>
          <w:lang w:eastAsia="fr-FR"/>
        </w:rPr>
        <w:t>2 délégués</w:t>
      </w:r>
    </w:p>
    <w:p w14:paraId="7B443061" w14:textId="77777777" w:rsidR="00FA2AF2" w:rsidRPr="00FA2AF2" w:rsidRDefault="00FA2AF2" w:rsidP="00FA2AF2">
      <w:pPr>
        <w:rPr>
          <w:rFonts w:ascii="Arial" w:hAnsi="Arial" w:cs="Arial"/>
          <w:bCs/>
          <w:i/>
        </w:rPr>
      </w:pPr>
    </w:p>
    <w:p w14:paraId="0201043C" w14:textId="77777777" w:rsidR="00FA2AF2" w:rsidRPr="00FA2AF2" w:rsidRDefault="00FA2AF2" w:rsidP="00FA2AF2">
      <w:pPr>
        <w:rPr>
          <w:rFonts w:ascii="Arial" w:hAnsi="Arial" w:cs="Arial"/>
          <w:bCs/>
          <w:i/>
        </w:rPr>
      </w:pPr>
    </w:p>
    <w:p w14:paraId="7C0C232C"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 Stéphane KUNTZ et Mme Véronique PETER</w:t>
      </w:r>
    </w:p>
    <w:p w14:paraId="78AE43B9" w14:textId="77777777" w:rsidR="00FA2AF2" w:rsidRPr="00FA2AF2" w:rsidRDefault="00FA2AF2" w:rsidP="00FA2AF2">
      <w:pPr>
        <w:rPr>
          <w:rFonts w:ascii="Arial" w:hAnsi="Arial" w:cs="Arial"/>
          <w:bCs/>
        </w:rPr>
      </w:pPr>
    </w:p>
    <w:p w14:paraId="506900F9" w14:textId="77777777" w:rsidR="00FA2AF2" w:rsidRPr="00FA2AF2" w:rsidRDefault="00FA2AF2" w:rsidP="0048348A">
      <w:pPr>
        <w:rPr>
          <w:rFonts w:ascii="Arial" w:hAnsi="Arial" w:cs="Arial"/>
          <w:b/>
          <w:bCs/>
        </w:rPr>
      </w:pPr>
      <w:r w:rsidRPr="00FA2AF2">
        <w:rPr>
          <w:rFonts w:ascii="Arial" w:hAnsi="Arial" w:cs="Arial"/>
          <w:b/>
          <w:bCs/>
        </w:rPr>
        <w:t>Le Conseil communautaire, à l’unanimité, désigne M. Stéphane KUNTZ et Mme Véronique PETER pour siéger au sein du Syndicat Mixte pour le recyclage agricole du Haut-Rhin.</w:t>
      </w:r>
    </w:p>
    <w:p w14:paraId="4A6B1518" w14:textId="2C47010D" w:rsidR="009B011B" w:rsidRDefault="009B011B" w:rsidP="00FA2AF2">
      <w:pPr>
        <w:rPr>
          <w:rFonts w:ascii="Arial" w:hAnsi="Arial" w:cs="Arial"/>
          <w:bCs/>
        </w:rPr>
      </w:pPr>
    </w:p>
    <w:p w14:paraId="0848CA60" w14:textId="77777777" w:rsidR="009B011B" w:rsidRPr="00FA2AF2" w:rsidRDefault="009B011B" w:rsidP="00FA2AF2">
      <w:pPr>
        <w:rPr>
          <w:rFonts w:ascii="Arial" w:hAnsi="Arial" w:cs="Arial"/>
          <w:bCs/>
        </w:rPr>
      </w:pPr>
    </w:p>
    <w:p w14:paraId="367575C6" w14:textId="77777777" w:rsidR="00FA2AF2" w:rsidRPr="00FA2AF2" w:rsidRDefault="00FA2AF2" w:rsidP="00AB4B3B">
      <w:pPr>
        <w:numPr>
          <w:ilvl w:val="0"/>
          <w:numId w:val="11"/>
        </w:numPr>
        <w:rPr>
          <w:rFonts w:ascii="Arial" w:eastAsia="Calibri" w:hAnsi="Arial" w:cs="Arial"/>
          <w:bCs/>
          <w:lang w:eastAsia="fr-FR"/>
        </w:rPr>
      </w:pPr>
      <w:r w:rsidRPr="00FA2AF2">
        <w:rPr>
          <w:rFonts w:ascii="Arial" w:eastAsia="Calibri" w:hAnsi="Arial" w:cs="Arial"/>
          <w:bCs/>
          <w:u w:val="single"/>
          <w:lang w:eastAsia="fr-FR"/>
        </w:rPr>
        <w:t>Syndicat Mixte Thur Amont :</w:t>
      </w:r>
      <w:r w:rsidRPr="00FA2AF2">
        <w:rPr>
          <w:rFonts w:ascii="Arial" w:eastAsia="Calibri" w:hAnsi="Arial" w:cs="Arial"/>
          <w:bCs/>
          <w:lang w:eastAsia="fr-FR"/>
        </w:rPr>
        <w:t xml:space="preserve"> </w:t>
      </w:r>
      <w:r w:rsidRPr="00FA2AF2">
        <w:rPr>
          <w:rFonts w:ascii="Arial" w:eastAsia="Calibri" w:hAnsi="Arial" w:cs="Arial"/>
          <w:bCs/>
          <w:i/>
          <w:lang w:eastAsia="fr-FR"/>
        </w:rPr>
        <w:t>5 titulaires et 5 suppléants</w:t>
      </w:r>
    </w:p>
    <w:p w14:paraId="5333F59C" w14:textId="77777777" w:rsidR="00FA2AF2" w:rsidRPr="00FA2AF2" w:rsidRDefault="00FA2AF2" w:rsidP="00FA2AF2">
      <w:pPr>
        <w:rPr>
          <w:rFonts w:ascii="Arial" w:hAnsi="Arial" w:cs="Arial"/>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78968703" w14:textId="77777777" w:rsidTr="00FA2AF2">
        <w:trPr>
          <w:trHeight w:val="567"/>
        </w:trPr>
        <w:tc>
          <w:tcPr>
            <w:tcW w:w="4162" w:type="dxa"/>
            <w:vAlign w:val="center"/>
          </w:tcPr>
          <w:p w14:paraId="0B6242DB" w14:textId="77777777" w:rsidR="00FA2AF2" w:rsidRPr="00FA2AF2" w:rsidRDefault="00FA2AF2" w:rsidP="00FA2AF2">
            <w:pPr>
              <w:jc w:val="center"/>
              <w:rPr>
                <w:rFonts w:ascii="Arial" w:hAnsi="Arial" w:cs="Arial"/>
                <w:b/>
                <w:bCs/>
              </w:rPr>
            </w:pPr>
            <w:r w:rsidRPr="00FA2AF2">
              <w:rPr>
                <w:rFonts w:ascii="Arial" w:hAnsi="Arial" w:cs="Arial"/>
                <w:b/>
                <w:bCs/>
              </w:rPr>
              <w:lastRenderedPageBreak/>
              <w:t>Titulaires</w:t>
            </w:r>
          </w:p>
        </w:tc>
        <w:tc>
          <w:tcPr>
            <w:tcW w:w="4050" w:type="dxa"/>
            <w:vAlign w:val="center"/>
          </w:tcPr>
          <w:p w14:paraId="53AB9596" w14:textId="77777777" w:rsidR="00FA2AF2" w:rsidRPr="00FA2AF2" w:rsidRDefault="00FA2AF2" w:rsidP="00FA2AF2">
            <w:pPr>
              <w:jc w:val="center"/>
              <w:rPr>
                <w:rFonts w:ascii="Arial" w:hAnsi="Arial" w:cs="Arial"/>
                <w:b/>
                <w:bCs/>
              </w:rPr>
            </w:pPr>
            <w:r w:rsidRPr="00FA2AF2">
              <w:rPr>
                <w:rFonts w:ascii="Arial" w:hAnsi="Arial" w:cs="Arial"/>
                <w:b/>
                <w:bCs/>
              </w:rPr>
              <w:t>Suppléants</w:t>
            </w:r>
          </w:p>
        </w:tc>
      </w:tr>
      <w:tr w:rsidR="00FA2AF2" w:rsidRPr="00FA2AF2" w14:paraId="78369DDA" w14:textId="77777777" w:rsidTr="00FA2AF2">
        <w:trPr>
          <w:trHeight w:val="397"/>
        </w:trPr>
        <w:tc>
          <w:tcPr>
            <w:tcW w:w="4162" w:type="dxa"/>
            <w:vAlign w:val="center"/>
          </w:tcPr>
          <w:p w14:paraId="41C67108" w14:textId="77777777" w:rsidR="00FA2AF2" w:rsidRPr="00FA2AF2" w:rsidRDefault="00FA2AF2" w:rsidP="00FA2AF2">
            <w:pPr>
              <w:jc w:val="center"/>
              <w:rPr>
                <w:rFonts w:ascii="Arial" w:hAnsi="Arial" w:cs="Arial"/>
                <w:bCs/>
              </w:rPr>
            </w:pPr>
            <w:r w:rsidRPr="00FA2AF2">
              <w:rPr>
                <w:rFonts w:ascii="Arial" w:hAnsi="Arial" w:cs="Arial"/>
                <w:bCs/>
              </w:rPr>
              <w:t>Mme Nadine SPETZ</w:t>
            </w:r>
          </w:p>
        </w:tc>
        <w:tc>
          <w:tcPr>
            <w:tcW w:w="4050" w:type="dxa"/>
            <w:vAlign w:val="center"/>
          </w:tcPr>
          <w:p w14:paraId="74EB0BF5" w14:textId="77777777" w:rsidR="00FA2AF2" w:rsidRPr="00FA2AF2" w:rsidRDefault="00FA2AF2" w:rsidP="00FA2AF2">
            <w:pPr>
              <w:jc w:val="center"/>
              <w:rPr>
                <w:rFonts w:ascii="Arial" w:hAnsi="Arial" w:cs="Arial"/>
                <w:bCs/>
              </w:rPr>
            </w:pPr>
            <w:r w:rsidRPr="00FA2AF2">
              <w:rPr>
                <w:rFonts w:ascii="Arial" w:hAnsi="Arial" w:cs="Arial"/>
                <w:bCs/>
              </w:rPr>
              <w:t>M. Eddie STUTZ</w:t>
            </w:r>
          </w:p>
        </w:tc>
      </w:tr>
      <w:tr w:rsidR="00FA2AF2" w:rsidRPr="00FA2AF2" w14:paraId="43F51463" w14:textId="77777777" w:rsidTr="00FA2AF2">
        <w:trPr>
          <w:trHeight w:val="397"/>
        </w:trPr>
        <w:tc>
          <w:tcPr>
            <w:tcW w:w="4162" w:type="dxa"/>
            <w:vAlign w:val="center"/>
          </w:tcPr>
          <w:p w14:paraId="6252AB1B" w14:textId="77777777" w:rsidR="00FA2AF2" w:rsidRPr="00FA2AF2" w:rsidRDefault="00FA2AF2" w:rsidP="00FA2AF2">
            <w:pPr>
              <w:jc w:val="center"/>
              <w:rPr>
                <w:rFonts w:ascii="Arial" w:hAnsi="Arial" w:cs="Arial"/>
                <w:bCs/>
              </w:rPr>
            </w:pPr>
            <w:r w:rsidRPr="00FA2AF2">
              <w:rPr>
                <w:rFonts w:ascii="Arial" w:hAnsi="Arial" w:cs="Arial"/>
                <w:bCs/>
              </w:rPr>
              <w:t>Mme Véronique PETER</w:t>
            </w:r>
          </w:p>
        </w:tc>
        <w:tc>
          <w:tcPr>
            <w:tcW w:w="4050" w:type="dxa"/>
            <w:vAlign w:val="center"/>
          </w:tcPr>
          <w:p w14:paraId="187B0ED7" w14:textId="77777777" w:rsidR="00FA2AF2" w:rsidRPr="00FA2AF2" w:rsidRDefault="00FA2AF2" w:rsidP="00FA2AF2">
            <w:pPr>
              <w:jc w:val="center"/>
              <w:rPr>
                <w:rFonts w:ascii="Arial" w:hAnsi="Arial" w:cs="Arial"/>
                <w:bCs/>
              </w:rPr>
            </w:pPr>
            <w:r w:rsidRPr="00FA2AF2">
              <w:rPr>
                <w:rFonts w:ascii="Arial" w:hAnsi="Arial" w:cs="Arial"/>
                <w:bCs/>
              </w:rPr>
              <w:t>Mme Marie-Christine LOCATELLI</w:t>
            </w:r>
          </w:p>
        </w:tc>
      </w:tr>
      <w:tr w:rsidR="00FA2AF2" w:rsidRPr="00FA2AF2" w14:paraId="18D44E68" w14:textId="77777777" w:rsidTr="00FA2AF2">
        <w:trPr>
          <w:trHeight w:val="397"/>
        </w:trPr>
        <w:tc>
          <w:tcPr>
            <w:tcW w:w="4162" w:type="dxa"/>
            <w:vAlign w:val="center"/>
          </w:tcPr>
          <w:p w14:paraId="2C1C0257" w14:textId="77777777" w:rsidR="00FA2AF2" w:rsidRPr="00FA2AF2" w:rsidRDefault="00FA2AF2" w:rsidP="00FA2AF2">
            <w:pPr>
              <w:jc w:val="center"/>
              <w:rPr>
                <w:rFonts w:ascii="Arial" w:hAnsi="Arial" w:cs="Arial"/>
                <w:bCs/>
              </w:rPr>
            </w:pPr>
            <w:r w:rsidRPr="00FA2AF2">
              <w:rPr>
                <w:rFonts w:ascii="Arial" w:hAnsi="Arial" w:cs="Arial"/>
                <w:bCs/>
              </w:rPr>
              <w:t>M. Erick FISCHER</w:t>
            </w:r>
          </w:p>
        </w:tc>
        <w:tc>
          <w:tcPr>
            <w:tcW w:w="4050" w:type="dxa"/>
            <w:vAlign w:val="center"/>
          </w:tcPr>
          <w:p w14:paraId="49929E6B" w14:textId="77777777" w:rsidR="00FA2AF2" w:rsidRPr="00FA2AF2" w:rsidRDefault="00FA2AF2" w:rsidP="00FA2AF2">
            <w:pPr>
              <w:jc w:val="center"/>
              <w:rPr>
                <w:rFonts w:ascii="Arial" w:hAnsi="Arial" w:cs="Arial"/>
                <w:bCs/>
              </w:rPr>
            </w:pPr>
            <w:r w:rsidRPr="00FA2AF2">
              <w:rPr>
                <w:rFonts w:ascii="Arial" w:hAnsi="Arial" w:cs="Arial"/>
                <w:bCs/>
              </w:rPr>
              <w:t>Mme Sylviane RIETHMULLER</w:t>
            </w:r>
          </w:p>
        </w:tc>
      </w:tr>
      <w:tr w:rsidR="00FA2AF2" w:rsidRPr="00FA2AF2" w14:paraId="1BCAA691" w14:textId="77777777" w:rsidTr="00FA2AF2">
        <w:trPr>
          <w:trHeight w:val="397"/>
        </w:trPr>
        <w:tc>
          <w:tcPr>
            <w:tcW w:w="4162" w:type="dxa"/>
            <w:vAlign w:val="center"/>
          </w:tcPr>
          <w:p w14:paraId="23D0B5F6" w14:textId="77777777" w:rsidR="00FA2AF2" w:rsidRPr="00FA2AF2" w:rsidRDefault="00FA2AF2" w:rsidP="00FA2AF2">
            <w:pPr>
              <w:jc w:val="center"/>
              <w:rPr>
                <w:rFonts w:ascii="Arial" w:hAnsi="Arial" w:cs="Arial"/>
                <w:bCs/>
              </w:rPr>
            </w:pPr>
            <w:r w:rsidRPr="00FA2AF2">
              <w:rPr>
                <w:rFonts w:ascii="Arial" w:hAnsi="Arial" w:cs="Arial"/>
                <w:bCs/>
              </w:rPr>
              <w:t>M. Florent ARNOLD</w:t>
            </w:r>
          </w:p>
        </w:tc>
        <w:tc>
          <w:tcPr>
            <w:tcW w:w="4050" w:type="dxa"/>
            <w:vAlign w:val="center"/>
          </w:tcPr>
          <w:p w14:paraId="18E17177" w14:textId="77777777" w:rsidR="00FA2AF2" w:rsidRPr="00FA2AF2" w:rsidRDefault="00FA2AF2" w:rsidP="00FA2AF2">
            <w:pPr>
              <w:jc w:val="center"/>
              <w:rPr>
                <w:rFonts w:ascii="Arial" w:hAnsi="Arial" w:cs="Arial"/>
                <w:bCs/>
              </w:rPr>
            </w:pPr>
            <w:r w:rsidRPr="00FA2AF2">
              <w:rPr>
                <w:rFonts w:ascii="Arial" w:hAnsi="Arial" w:cs="Arial"/>
                <w:bCs/>
              </w:rPr>
              <w:t>M. Ludovic MARINONI</w:t>
            </w:r>
          </w:p>
        </w:tc>
      </w:tr>
      <w:tr w:rsidR="00FA2AF2" w:rsidRPr="00FA2AF2" w14:paraId="6C590DC1" w14:textId="77777777" w:rsidTr="00FA2AF2">
        <w:trPr>
          <w:trHeight w:val="397"/>
        </w:trPr>
        <w:tc>
          <w:tcPr>
            <w:tcW w:w="4162" w:type="dxa"/>
            <w:vAlign w:val="center"/>
          </w:tcPr>
          <w:p w14:paraId="4864D554" w14:textId="77777777" w:rsidR="00FA2AF2" w:rsidRPr="00FA2AF2" w:rsidRDefault="00FA2AF2" w:rsidP="00FA2AF2">
            <w:pPr>
              <w:jc w:val="center"/>
              <w:rPr>
                <w:rFonts w:ascii="Arial" w:hAnsi="Arial" w:cs="Arial"/>
                <w:bCs/>
              </w:rPr>
            </w:pPr>
            <w:r w:rsidRPr="00FA2AF2">
              <w:rPr>
                <w:rFonts w:ascii="Arial" w:hAnsi="Arial" w:cs="Arial"/>
                <w:bCs/>
              </w:rPr>
              <w:t>M. Jean-Luc SCHERLEN</w:t>
            </w:r>
          </w:p>
        </w:tc>
        <w:tc>
          <w:tcPr>
            <w:tcW w:w="4050" w:type="dxa"/>
            <w:vAlign w:val="center"/>
          </w:tcPr>
          <w:p w14:paraId="5F58CA62" w14:textId="77777777" w:rsidR="00FA2AF2" w:rsidRPr="00FA2AF2" w:rsidRDefault="00FA2AF2" w:rsidP="00FA2AF2">
            <w:pPr>
              <w:jc w:val="center"/>
              <w:rPr>
                <w:rFonts w:ascii="Arial" w:hAnsi="Arial" w:cs="Arial"/>
                <w:bCs/>
              </w:rPr>
            </w:pPr>
            <w:r w:rsidRPr="00FA2AF2">
              <w:rPr>
                <w:rFonts w:ascii="Arial" w:hAnsi="Arial" w:cs="Arial"/>
                <w:bCs/>
              </w:rPr>
              <w:t>M. Jean-Léon TACQUARD</w:t>
            </w:r>
          </w:p>
        </w:tc>
      </w:tr>
    </w:tbl>
    <w:p w14:paraId="2F71A47E" w14:textId="3B001C4D" w:rsidR="00FA2AF2" w:rsidRDefault="00FA2AF2" w:rsidP="00FA2AF2">
      <w:pPr>
        <w:rPr>
          <w:rFonts w:ascii="Arial" w:hAnsi="Arial" w:cs="Arial"/>
          <w:bCs/>
        </w:rPr>
      </w:pPr>
    </w:p>
    <w:p w14:paraId="0E4A81E1" w14:textId="77777777" w:rsidR="0048348A" w:rsidRPr="00FA2AF2" w:rsidRDefault="0048348A" w:rsidP="00FA2AF2">
      <w:pPr>
        <w:rPr>
          <w:rFonts w:ascii="Arial" w:hAnsi="Arial" w:cs="Arial"/>
          <w:bCs/>
        </w:rPr>
      </w:pPr>
    </w:p>
    <w:p w14:paraId="35C04785" w14:textId="77777777" w:rsidR="00FA2AF2" w:rsidRPr="00FA2AF2" w:rsidRDefault="00FA2AF2" w:rsidP="0048348A">
      <w:pPr>
        <w:rPr>
          <w:rFonts w:ascii="Arial" w:hAnsi="Arial" w:cs="Arial"/>
          <w:b/>
          <w:bCs/>
        </w:rPr>
      </w:pPr>
      <w:r w:rsidRPr="00FA2AF2">
        <w:rPr>
          <w:rFonts w:ascii="Arial" w:hAnsi="Arial" w:cs="Arial"/>
          <w:b/>
          <w:bCs/>
        </w:rPr>
        <w:t>Le Conseil communautaire, à l’unanimité, désigne pour siéger au Syndicat Mixte Thur Amont :</w:t>
      </w:r>
    </w:p>
    <w:p w14:paraId="2C8499AD" w14:textId="77777777" w:rsidR="00FA2AF2" w:rsidRPr="00FA2AF2" w:rsidRDefault="00FA2AF2" w:rsidP="00FA2AF2">
      <w:pPr>
        <w:ind w:left="708"/>
        <w:rPr>
          <w:rFonts w:ascii="Arial" w:hAnsi="Arial" w:cs="Arial"/>
          <w:b/>
          <w:bCs/>
        </w:rPr>
      </w:pPr>
    </w:p>
    <w:tbl>
      <w:tblPr>
        <w:tblStyle w:val="Grilledutableau"/>
        <w:tblW w:w="0" w:type="auto"/>
        <w:tblInd w:w="711" w:type="dxa"/>
        <w:tblLook w:val="04A0" w:firstRow="1" w:lastRow="0" w:firstColumn="1" w:lastColumn="0" w:noHBand="0" w:noVBand="1"/>
      </w:tblPr>
      <w:tblGrid>
        <w:gridCol w:w="4162"/>
        <w:gridCol w:w="4050"/>
      </w:tblGrid>
      <w:tr w:rsidR="00FA2AF2" w:rsidRPr="00FA2AF2" w14:paraId="10A29D06" w14:textId="77777777" w:rsidTr="00FA2AF2">
        <w:trPr>
          <w:trHeight w:val="567"/>
        </w:trPr>
        <w:tc>
          <w:tcPr>
            <w:tcW w:w="4162" w:type="dxa"/>
            <w:vAlign w:val="center"/>
          </w:tcPr>
          <w:p w14:paraId="76084BF3" w14:textId="77777777" w:rsidR="00FA2AF2" w:rsidRPr="00FA2AF2" w:rsidRDefault="00FA2AF2" w:rsidP="00FA2AF2">
            <w:pPr>
              <w:jc w:val="center"/>
              <w:rPr>
                <w:rFonts w:ascii="Arial" w:hAnsi="Arial" w:cs="Arial"/>
                <w:b/>
                <w:bCs/>
              </w:rPr>
            </w:pPr>
            <w:r w:rsidRPr="00FA2AF2">
              <w:rPr>
                <w:rFonts w:ascii="Arial" w:hAnsi="Arial" w:cs="Arial"/>
                <w:b/>
                <w:bCs/>
              </w:rPr>
              <w:t>Titulaires</w:t>
            </w:r>
          </w:p>
        </w:tc>
        <w:tc>
          <w:tcPr>
            <w:tcW w:w="4050" w:type="dxa"/>
            <w:vAlign w:val="center"/>
          </w:tcPr>
          <w:p w14:paraId="37569BC5" w14:textId="77777777" w:rsidR="00FA2AF2" w:rsidRPr="00FA2AF2" w:rsidRDefault="00FA2AF2" w:rsidP="00FA2AF2">
            <w:pPr>
              <w:jc w:val="center"/>
              <w:rPr>
                <w:rFonts w:ascii="Arial" w:hAnsi="Arial" w:cs="Arial"/>
                <w:b/>
                <w:bCs/>
              </w:rPr>
            </w:pPr>
            <w:r w:rsidRPr="00FA2AF2">
              <w:rPr>
                <w:rFonts w:ascii="Arial" w:hAnsi="Arial" w:cs="Arial"/>
                <w:b/>
                <w:bCs/>
              </w:rPr>
              <w:t>Suppléants</w:t>
            </w:r>
          </w:p>
        </w:tc>
      </w:tr>
      <w:tr w:rsidR="00FA2AF2" w:rsidRPr="00FA2AF2" w14:paraId="642B3496" w14:textId="77777777" w:rsidTr="00FA2AF2">
        <w:trPr>
          <w:trHeight w:val="397"/>
        </w:trPr>
        <w:tc>
          <w:tcPr>
            <w:tcW w:w="4162" w:type="dxa"/>
            <w:vAlign w:val="center"/>
          </w:tcPr>
          <w:p w14:paraId="496EBB75" w14:textId="77777777" w:rsidR="00FA2AF2" w:rsidRPr="00FA2AF2" w:rsidRDefault="00FA2AF2" w:rsidP="00FA2AF2">
            <w:pPr>
              <w:jc w:val="center"/>
              <w:rPr>
                <w:rFonts w:ascii="Arial" w:hAnsi="Arial" w:cs="Arial"/>
                <w:bCs/>
              </w:rPr>
            </w:pPr>
            <w:r w:rsidRPr="00FA2AF2">
              <w:rPr>
                <w:rFonts w:ascii="Arial" w:hAnsi="Arial" w:cs="Arial"/>
                <w:bCs/>
              </w:rPr>
              <w:t>Mme Nadine SPETZ</w:t>
            </w:r>
          </w:p>
        </w:tc>
        <w:tc>
          <w:tcPr>
            <w:tcW w:w="4050" w:type="dxa"/>
            <w:vAlign w:val="center"/>
          </w:tcPr>
          <w:p w14:paraId="381A4DE6" w14:textId="77777777" w:rsidR="00FA2AF2" w:rsidRPr="00FA2AF2" w:rsidRDefault="00FA2AF2" w:rsidP="00FA2AF2">
            <w:pPr>
              <w:jc w:val="center"/>
              <w:rPr>
                <w:rFonts w:ascii="Arial" w:hAnsi="Arial" w:cs="Arial"/>
                <w:bCs/>
              </w:rPr>
            </w:pPr>
            <w:r w:rsidRPr="00FA2AF2">
              <w:rPr>
                <w:rFonts w:ascii="Arial" w:hAnsi="Arial" w:cs="Arial"/>
                <w:bCs/>
              </w:rPr>
              <w:t>M. Eddie STUTZ</w:t>
            </w:r>
          </w:p>
        </w:tc>
      </w:tr>
      <w:tr w:rsidR="00FA2AF2" w:rsidRPr="00FA2AF2" w14:paraId="6AA46C91" w14:textId="77777777" w:rsidTr="00FA2AF2">
        <w:trPr>
          <w:trHeight w:val="397"/>
        </w:trPr>
        <w:tc>
          <w:tcPr>
            <w:tcW w:w="4162" w:type="dxa"/>
            <w:vAlign w:val="center"/>
          </w:tcPr>
          <w:p w14:paraId="688D5BFF" w14:textId="77777777" w:rsidR="00FA2AF2" w:rsidRPr="00FA2AF2" w:rsidRDefault="00FA2AF2" w:rsidP="00FA2AF2">
            <w:pPr>
              <w:jc w:val="center"/>
              <w:rPr>
                <w:rFonts w:ascii="Arial" w:hAnsi="Arial" w:cs="Arial"/>
                <w:bCs/>
              </w:rPr>
            </w:pPr>
            <w:r w:rsidRPr="00FA2AF2">
              <w:rPr>
                <w:rFonts w:ascii="Arial" w:hAnsi="Arial" w:cs="Arial"/>
                <w:bCs/>
              </w:rPr>
              <w:t>Mme Véronique PETER</w:t>
            </w:r>
          </w:p>
        </w:tc>
        <w:tc>
          <w:tcPr>
            <w:tcW w:w="4050" w:type="dxa"/>
            <w:vAlign w:val="center"/>
          </w:tcPr>
          <w:p w14:paraId="120F28FF" w14:textId="77777777" w:rsidR="00FA2AF2" w:rsidRPr="00FA2AF2" w:rsidRDefault="00FA2AF2" w:rsidP="00FA2AF2">
            <w:pPr>
              <w:jc w:val="center"/>
              <w:rPr>
                <w:rFonts w:ascii="Arial" w:hAnsi="Arial" w:cs="Arial"/>
                <w:bCs/>
              </w:rPr>
            </w:pPr>
            <w:r w:rsidRPr="00FA2AF2">
              <w:rPr>
                <w:rFonts w:ascii="Arial" w:hAnsi="Arial" w:cs="Arial"/>
                <w:bCs/>
              </w:rPr>
              <w:t>Mme Marie-Christine LOCATELLI</w:t>
            </w:r>
          </w:p>
        </w:tc>
      </w:tr>
      <w:tr w:rsidR="00FA2AF2" w:rsidRPr="00FA2AF2" w14:paraId="5A61EF29" w14:textId="77777777" w:rsidTr="00FA2AF2">
        <w:trPr>
          <w:trHeight w:val="397"/>
        </w:trPr>
        <w:tc>
          <w:tcPr>
            <w:tcW w:w="4162" w:type="dxa"/>
            <w:vAlign w:val="center"/>
          </w:tcPr>
          <w:p w14:paraId="40E5DDC7" w14:textId="77777777" w:rsidR="00FA2AF2" w:rsidRPr="00FA2AF2" w:rsidRDefault="00FA2AF2" w:rsidP="00FA2AF2">
            <w:pPr>
              <w:jc w:val="center"/>
              <w:rPr>
                <w:rFonts w:ascii="Arial" w:hAnsi="Arial" w:cs="Arial"/>
                <w:bCs/>
              </w:rPr>
            </w:pPr>
            <w:r w:rsidRPr="00FA2AF2">
              <w:rPr>
                <w:rFonts w:ascii="Arial" w:hAnsi="Arial" w:cs="Arial"/>
                <w:bCs/>
              </w:rPr>
              <w:t>M. Erick FISCHER</w:t>
            </w:r>
          </w:p>
        </w:tc>
        <w:tc>
          <w:tcPr>
            <w:tcW w:w="4050" w:type="dxa"/>
            <w:vAlign w:val="center"/>
          </w:tcPr>
          <w:p w14:paraId="4D79F2BC" w14:textId="77777777" w:rsidR="00FA2AF2" w:rsidRPr="00FA2AF2" w:rsidRDefault="00FA2AF2" w:rsidP="00FA2AF2">
            <w:pPr>
              <w:jc w:val="center"/>
              <w:rPr>
                <w:rFonts w:ascii="Arial" w:hAnsi="Arial" w:cs="Arial"/>
                <w:bCs/>
              </w:rPr>
            </w:pPr>
            <w:r w:rsidRPr="00FA2AF2">
              <w:rPr>
                <w:rFonts w:ascii="Arial" w:hAnsi="Arial" w:cs="Arial"/>
                <w:bCs/>
              </w:rPr>
              <w:t>Mme Sylviane RIETHMULLER</w:t>
            </w:r>
          </w:p>
        </w:tc>
      </w:tr>
      <w:tr w:rsidR="00FA2AF2" w:rsidRPr="00FA2AF2" w14:paraId="03AB31A7" w14:textId="77777777" w:rsidTr="00FA2AF2">
        <w:trPr>
          <w:trHeight w:val="397"/>
        </w:trPr>
        <w:tc>
          <w:tcPr>
            <w:tcW w:w="4162" w:type="dxa"/>
            <w:vAlign w:val="center"/>
          </w:tcPr>
          <w:p w14:paraId="7A20E211" w14:textId="77777777" w:rsidR="00FA2AF2" w:rsidRPr="00FA2AF2" w:rsidRDefault="00FA2AF2" w:rsidP="00FA2AF2">
            <w:pPr>
              <w:jc w:val="center"/>
              <w:rPr>
                <w:rFonts w:ascii="Arial" w:hAnsi="Arial" w:cs="Arial"/>
                <w:bCs/>
              </w:rPr>
            </w:pPr>
            <w:r w:rsidRPr="00FA2AF2">
              <w:rPr>
                <w:rFonts w:ascii="Arial" w:hAnsi="Arial" w:cs="Arial"/>
                <w:bCs/>
              </w:rPr>
              <w:t>M. Florent ARNOLD</w:t>
            </w:r>
          </w:p>
        </w:tc>
        <w:tc>
          <w:tcPr>
            <w:tcW w:w="4050" w:type="dxa"/>
            <w:vAlign w:val="center"/>
          </w:tcPr>
          <w:p w14:paraId="5A8D8EC6" w14:textId="77777777" w:rsidR="00FA2AF2" w:rsidRPr="00FA2AF2" w:rsidRDefault="00FA2AF2" w:rsidP="00FA2AF2">
            <w:pPr>
              <w:jc w:val="center"/>
              <w:rPr>
                <w:rFonts w:ascii="Arial" w:hAnsi="Arial" w:cs="Arial"/>
                <w:bCs/>
              </w:rPr>
            </w:pPr>
            <w:r w:rsidRPr="00FA2AF2">
              <w:rPr>
                <w:rFonts w:ascii="Arial" w:hAnsi="Arial" w:cs="Arial"/>
                <w:bCs/>
              </w:rPr>
              <w:t>M. Ludovic MARINONI</w:t>
            </w:r>
          </w:p>
        </w:tc>
      </w:tr>
      <w:tr w:rsidR="00FA2AF2" w:rsidRPr="00FA2AF2" w14:paraId="78A129A7" w14:textId="77777777" w:rsidTr="00FA2AF2">
        <w:trPr>
          <w:trHeight w:val="397"/>
        </w:trPr>
        <w:tc>
          <w:tcPr>
            <w:tcW w:w="4162" w:type="dxa"/>
            <w:vAlign w:val="center"/>
          </w:tcPr>
          <w:p w14:paraId="599C8079" w14:textId="77777777" w:rsidR="00FA2AF2" w:rsidRPr="00FA2AF2" w:rsidRDefault="00FA2AF2" w:rsidP="00FA2AF2">
            <w:pPr>
              <w:jc w:val="center"/>
              <w:rPr>
                <w:rFonts w:ascii="Arial" w:hAnsi="Arial" w:cs="Arial"/>
                <w:bCs/>
              </w:rPr>
            </w:pPr>
            <w:r w:rsidRPr="00FA2AF2">
              <w:rPr>
                <w:rFonts w:ascii="Arial" w:hAnsi="Arial" w:cs="Arial"/>
                <w:bCs/>
              </w:rPr>
              <w:t>M. Jean-Luc SCHERLEN</w:t>
            </w:r>
          </w:p>
        </w:tc>
        <w:tc>
          <w:tcPr>
            <w:tcW w:w="4050" w:type="dxa"/>
            <w:vAlign w:val="center"/>
          </w:tcPr>
          <w:p w14:paraId="63F9939F" w14:textId="77777777" w:rsidR="00FA2AF2" w:rsidRPr="00FA2AF2" w:rsidRDefault="00FA2AF2" w:rsidP="00FA2AF2">
            <w:pPr>
              <w:jc w:val="center"/>
              <w:rPr>
                <w:rFonts w:ascii="Arial" w:hAnsi="Arial" w:cs="Arial"/>
                <w:bCs/>
              </w:rPr>
            </w:pPr>
            <w:r w:rsidRPr="00FA2AF2">
              <w:rPr>
                <w:rFonts w:ascii="Arial" w:hAnsi="Arial" w:cs="Arial"/>
                <w:bCs/>
              </w:rPr>
              <w:t>M. Jean-Léon TACQUARD</w:t>
            </w:r>
          </w:p>
        </w:tc>
      </w:tr>
    </w:tbl>
    <w:p w14:paraId="181D766A" w14:textId="26DB600D" w:rsidR="00FA2AF2" w:rsidRPr="00FA2AF2" w:rsidRDefault="00FA2AF2" w:rsidP="009B011B">
      <w:pPr>
        <w:rPr>
          <w:rFonts w:ascii="Arial" w:hAnsi="Arial" w:cs="Arial"/>
          <w:b/>
          <w:bCs/>
        </w:rPr>
      </w:pPr>
    </w:p>
    <w:p w14:paraId="3D54867E" w14:textId="77777777" w:rsidR="00FA2AF2" w:rsidRPr="00FA2AF2" w:rsidRDefault="00FA2AF2" w:rsidP="00FA2AF2">
      <w:pPr>
        <w:ind w:left="708"/>
        <w:rPr>
          <w:rFonts w:ascii="Arial" w:hAnsi="Arial" w:cs="Arial"/>
          <w:b/>
          <w:bCs/>
        </w:rPr>
      </w:pPr>
    </w:p>
    <w:p w14:paraId="6EB85C46" w14:textId="77777777" w:rsidR="00FA2AF2" w:rsidRPr="00FA2AF2" w:rsidRDefault="00FA2AF2" w:rsidP="00AB4B3B">
      <w:pPr>
        <w:numPr>
          <w:ilvl w:val="0"/>
          <w:numId w:val="11"/>
        </w:numPr>
        <w:rPr>
          <w:rFonts w:ascii="Arial" w:eastAsia="Calibri" w:hAnsi="Arial" w:cs="Arial"/>
          <w:bCs/>
          <w:lang w:eastAsia="fr-FR"/>
        </w:rPr>
      </w:pPr>
      <w:r w:rsidRPr="00FA2AF2">
        <w:rPr>
          <w:rFonts w:ascii="Arial" w:eastAsia="Calibri" w:hAnsi="Arial" w:cs="Arial"/>
          <w:bCs/>
          <w:u w:val="single"/>
          <w:lang w:eastAsia="fr-FR"/>
        </w:rPr>
        <w:t>Comité de pilotage du Parc de Wesserling :</w:t>
      </w:r>
      <w:r w:rsidRPr="00FA2AF2">
        <w:rPr>
          <w:rFonts w:ascii="Arial" w:eastAsia="Calibri" w:hAnsi="Arial" w:cs="Arial"/>
          <w:bCs/>
          <w:lang w:eastAsia="fr-FR"/>
        </w:rPr>
        <w:t xml:space="preserve"> </w:t>
      </w:r>
      <w:r w:rsidRPr="00FA2AF2">
        <w:rPr>
          <w:rFonts w:ascii="Arial" w:eastAsia="Calibri" w:hAnsi="Arial" w:cs="Arial"/>
          <w:bCs/>
          <w:i/>
          <w:lang w:eastAsia="fr-FR"/>
        </w:rPr>
        <w:t>4 délégués</w:t>
      </w:r>
    </w:p>
    <w:p w14:paraId="31B8D4BA" w14:textId="77777777" w:rsidR="00FA2AF2" w:rsidRPr="00FA2AF2" w:rsidRDefault="00FA2AF2" w:rsidP="00FA2AF2">
      <w:pPr>
        <w:rPr>
          <w:rFonts w:ascii="Arial" w:hAnsi="Arial" w:cs="Arial"/>
          <w:bCs/>
        </w:rPr>
      </w:pPr>
    </w:p>
    <w:p w14:paraId="1AC5C19C"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M. Cyrille AST, Mme Nadine SPETZ, M. Romain NUCCELLI et M. Eddie STUTZ</w:t>
      </w:r>
    </w:p>
    <w:p w14:paraId="40FA44F3" w14:textId="77777777" w:rsidR="0048348A" w:rsidRDefault="0048348A" w:rsidP="0048348A">
      <w:pPr>
        <w:rPr>
          <w:rFonts w:ascii="Arial" w:hAnsi="Arial" w:cs="Arial"/>
          <w:bCs/>
        </w:rPr>
      </w:pPr>
    </w:p>
    <w:p w14:paraId="4F133BF8" w14:textId="77777777" w:rsidR="0048348A" w:rsidRDefault="0048348A" w:rsidP="0048348A">
      <w:pPr>
        <w:rPr>
          <w:rFonts w:ascii="Arial" w:hAnsi="Arial" w:cs="Arial"/>
          <w:bCs/>
        </w:rPr>
      </w:pPr>
    </w:p>
    <w:p w14:paraId="55AAF331" w14:textId="5C33ECE0" w:rsidR="00FA2AF2" w:rsidRPr="00FA2AF2" w:rsidRDefault="00FA2AF2" w:rsidP="0048348A">
      <w:pPr>
        <w:rPr>
          <w:rFonts w:ascii="Arial" w:hAnsi="Arial" w:cs="Arial"/>
          <w:b/>
          <w:bCs/>
        </w:rPr>
      </w:pPr>
      <w:r w:rsidRPr="00FA2AF2">
        <w:rPr>
          <w:rFonts w:ascii="Arial" w:hAnsi="Arial" w:cs="Arial"/>
          <w:b/>
          <w:bCs/>
        </w:rPr>
        <w:t>Le Conseil communautaire, à l’unanimité, désigne M. Cyrille AST, Mme Nadine SPETZ, M. Romain NUCCELLI et M. Eddie STUTZ pour siéger au sein du Comité de pilotage du Parc de Wesserling.</w:t>
      </w:r>
    </w:p>
    <w:p w14:paraId="1A408202" w14:textId="77777777" w:rsidR="00FA2AF2" w:rsidRPr="00FA2AF2" w:rsidRDefault="00FA2AF2" w:rsidP="00FA2AF2">
      <w:pPr>
        <w:ind w:left="708"/>
        <w:rPr>
          <w:rFonts w:ascii="Arial" w:hAnsi="Arial" w:cs="Arial"/>
          <w:b/>
          <w:bCs/>
        </w:rPr>
      </w:pPr>
    </w:p>
    <w:p w14:paraId="37C84D16" w14:textId="77777777" w:rsidR="00FA2AF2" w:rsidRPr="00FA2AF2" w:rsidRDefault="00FA2AF2" w:rsidP="00FA2AF2">
      <w:pPr>
        <w:ind w:left="708"/>
        <w:rPr>
          <w:rFonts w:ascii="Arial" w:hAnsi="Arial" w:cs="Arial"/>
          <w:b/>
          <w:bCs/>
        </w:rPr>
      </w:pPr>
    </w:p>
    <w:p w14:paraId="1A420DFA" w14:textId="77777777" w:rsidR="00FA2AF2" w:rsidRPr="00FA2AF2" w:rsidRDefault="00FA2AF2" w:rsidP="00AB4B3B">
      <w:pPr>
        <w:numPr>
          <w:ilvl w:val="0"/>
          <w:numId w:val="11"/>
        </w:numPr>
        <w:rPr>
          <w:rFonts w:ascii="Arial" w:eastAsia="Calibri" w:hAnsi="Arial" w:cs="Arial"/>
          <w:b/>
          <w:bCs/>
          <w:lang w:eastAsia="fr-FR"/>
        </w:rPr>
      </w:pPr>
      <w:r w:rsidRPr="00FA2AF2">
        <w:rPr>
          <w:rFonts w:ascii="Arial" w:eastAsia="Calibri" w:hAnsi="Arial" w:cs="Arial"/>
          <w:bCs/>
          <w:u w:val="single"/>
          <w:lang w:eastAsia="fr-FR"/>
        </w:rPr>
        <w:t>Comité de pilotage Culture :</w:t>
      </w:r>
      <w:r w:rsidRPr="00FA2AF2">
        <w:rPr>
          <w:rFonts w:ascii="Arial" w:eastAsia="Calibri" w:hAnsi="Arial" w:cs="Arial"/>
          <w:bCs/>
          <w:lang w:eastAsia="fr-FR"/>
        </w:rPr>
        <w:t xml:space="preserve"> </w:t>
      </w:r>
      <w:r w:rsidRPr="00FA2AF2">
        <w:rPr>
          <w:rFonts w:ascii="Arial" w:eastAsia="Calibri" w:hAnsi="Arial" w:cs="Arial"/>
          <w:bCs/>
          <w:i/>
          <w:lang w:eastAsia="fr-FR"/>
        </w:rPr>
        <w:t>4 délégués</w:t>
      </w:r>
    </w:p>
    <w:p w14:paraId="731EE025" w14:textId="77777777" w:rsidR="00FA2AF2" w:rsidRPr="00FA2AF2" w:rsidRDefault="00FA2AF2" w:rsidP="00FA2AF2">
      <w:pPr>
        <w:rPr>
          <w:rFonts w:ascii="Arial" w:hAnsi="Arial" w:cs="Arial"/>
          <w:b/>
          <w:bCs/>
        </w:rPr>
      </w:pPr>
    </w:p>
    <w:p w14:paraId="0289F1B8" w14:textId="77777777" w:rsidR="00FA2AF2" w:rsidRPr="00FA2AF2" w:rsidRDefault="00FA2AF2" w:rsidP="00AB4B3B">
      <w:pPr>
        <w:numPr>
          <w:ilvl w:val="0"/>
          <w:numId w:val="10"/>
        </w:numPr>
        <w:rPr>
          <w:rFonts w:ascii="Arial" w:eastAsia="Calibri" w:hAnsi="Arial" w:cs="Arial"/>
          <w:bCs/>
          <w:lang w:eastAsia="fr-FR"/>
        </w:rPr>
      </w:pPr>
      <w:r w:rsidRPr="00FA2AF2">
        <w:rPr>
          <w:rFonts w:ascii="Arial" w:eastAsia="Calibri" w:hAnsi="Arial" w:cs="Arial"/>
          <w:bCs/>
          <w:lang w:eastAsia="fr-FR"/>
        </w:rPr>
        <w:t xml:space="preserve">Mme Nadine SPETZ, M. Jean SAUZE, Mme Sarah GROB et Mme Marthe BERNA </w:t>
      </w:r>
    </w:p>
    <w:p w14:paraId="5017BFD7" w14:textId="77777777" w:rsidR="0048348A" w:rsidRDefault="0048348A" w:rsidP="0048348A">
      <w:pPr>
        <w:rPr>
          <w:rFonts w:ascii="Arial" w:hAnsi="Arial" w:cs="Arial"/>
          <w:bCs/>
        </w:rPr>
      </w:pPr>
    </w:p>
    <w:p w14:paraId="17EC0C02" w14:textId="77777777" w:rsidR="0048348A" w:rsidRDefault="0048348A" w:rsidP="0048348A">
      <w:pPr>
        <w:rPr>
          <w:rFonts w:ascii="Arial" w:hAnsi="Arial" w:cs="Arial"/>
          <w:bCs/>
        </w:rPr>
      </w:pPr>
    </w:p>
    <w:p w14:paraId="1479E393" w14:textId="3A277CD0" w:rsidR="00FA2AF2" w:rsidRPr="00FA2AF2" w:rsidRDefault="00FA2AF2" w:rsidP="0048348A">
      <w:pPr>
        <w:rPr>
          <w:rFonts w:ascii="Arial" w:hAnsi="Arial" w:cs="Arial"/>
          <w:b/>
          <w:bCs/>
        </w:rPr>
      </w:pPr>
      <w:r w:rsidRPr="00FA2AF2">
        <w:rPr>
          <w:rFonts w:ascii="Arial" w:hAnsi="Arial" w:cs="Arial"/>
          <w:b/>
          <w:bCs/>
        </w:rPr>
        <w:t>Le Conseil communautaire, à l’unanimité, désigne Mme Nadine SPETZ, M. Jean SAUZE, Mme Sarah GROB et Mme Marthe BERNA pour siéger au sein du Comité de pilotage du Parc de Wesserling.</w:t>
      </w:r>
    </w:p>
    <w:p w14:paraId="26854D26" w14:textId="55A71EC2" w:rsidR="006D6B44" w:rsidRDefault="006D6B44" w:rsidP="007A7FA3">
      <w:pPr>
        <w:ind w:left="1410" w:hanging="1410"/>
        <w:rPr>
          <w:rFonts w:ascii="Arial" w:hAnsi="Arial" w:cs="Arial"/>
          <w:b/>
        </w:rPr>
      </w:pPr>
    </w:p>
    <w:p w14:paraId="0753CFEC" w14:textId="77777777" w:rsidR="00FA2AF2" w:rsidRDefault="00FA2AF2" w:rsidP="007A7FA3">
      <w:pPr>
        <w:ind w:left="1410" w:hanging="1410"/>
        <w:rPr>
          <w:rFonts w:ascii="Arial" w:hAnsi="Arial" w:cs="Arial"/>
          <w:b/>
        </w:rPr>
      </w:pPr>
    </w:p>
    <w:p w14:paraId="1523E21E" w14:textId="3DE1A356" w:rsidR="006D6B44" w:rsidRDefault="0048348A" w:rsidP="006D6B44">
      <w:pPr>
        <w:adjustRightInd w:val="0"/>
        <w:ind w:left="1416" w:hanging="1416"/>
        <w:rPr>
          <w:rFonts w:ascii="Arial" w:eastAsia="Times New Roman" w:hAnsi="Arial" w:cs="Arial"/>
          <w:b/>
          <w:lang w:eastAsia="fr-FR"/>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34</w:t>
      </w:r>
      <w:r w:rsidRPr="00607515">
        <w:rPr>
          <w:rFonts w:ascii="Arial" w:hAnsi="Arial" w:cs="Arial"/>
          <w:b/>
          <w:caps/>
        </w:rPr>
        <w:t> </w:t>
      </w:r>
      <w:r>
        <w:rPr>
          <w:rFonts w:ascii="Arial" w:hAnsi="Arial" w:cs="Arial"/>
          <w:b/>
          <w:caps/>
        </w:rPr>
        <w:tab/>
      </w:r>
      <w:r w:rsidR="006D6B44">
        <w:rPr>
          <w:rFonts w:ascii="Arial" w:eastAsia="Times New Roman" w:hAnsi="Arial" w:cs="Arial"/>
          <w:b/>
          <w:lang w:eastAsia="fr-FR"/>
        </w:rPr>
        <w:t>DESIGNATION DES MEMBRES DE LA COMMISSION D’APPEL D’OFFRES</w:t>
      </w:r>
    </w:p>
    <w:p w14:paraId="7850484F" w14:textId="28911F78" w:rsidR="006D6B44" w:rsidRDefault="006D6B44" w:rsidP="006D6B44">
      <w:pPr>
        <w:adjustRightInd w:val="0"/>
        <w:rPr>
          <w:rFonts w:ascii="Arial" w:eastAsia="Times New Roman" w:hAnsi="Arial" w:cs="Arial"/>
          <w:lang w:eastAsia="fr-FR"/>
        </w:rPr>
      </w:pPr>
    </w:p>
    <w:p w14:paraId="3AF300C6" w14:textId="77777777" w:rsidR="006D6B44" w:rsidRDefault="006D6B44" w:rsidP="006D6B44">
      <w:pPr>
        <w:adjustRightInd w:val="0"/>
        <w:ind w:firstLine="1"/>
        <w:rPr>
          <w:rFonts w:ascii="Arial" w:eastAsia="Times New Roman" w:hAnsi="Arial" w:cs="Arial"/>
          <w:lang w:eastAsia="fr-FR"/>
        </w:rPr>
      </w:pPr>
      <w:r>
        <w:rPr>
          <w:rFonts w:ascii="Arial" w:eastAsia="Times New Roman" w:hAnsi="Arial" w:cs="Arial"/>
          <w:lang w:eastAsia="fr-FR"/>
        </w:rPr>
        <w:t>Le Président, Cyrille AST, rappelle que selon les dispositions de</w:t>
      </w:r>
      <w:r w:rsidRPr="00637CEA">
        <w:rPr>
          <w:rFonts w:ascii="Arial" w:eastAsia="Times New Roman" w:hAnsi="Arial" w:cs="Arial"/>
          <w:lang w:eastAsia="fr-FR"/>
        </w:rPr>
        <w:t xml:space="preserve"> l’article L. 1411-5 du Code général des collectivités territoriales (CGCT)</w:t>
      </w:r>
      <w:r>
        <w:rPr>
          <w:rFonts w:ascii="Arial" w:eastAsia="Times New Roman" w:hAnsi="Arial" w:cs="Arial"/>
          <w:lang w:eastAsia="fr-FR"/>
        </w:rPr>
        <w:t>,</w:t>
      </w:r>
      <w:r w:rsidRPr="00637CEA">
        <w:rPr>
          <w:rFonts w:ascii="Arial" w:eastAsia="Times New Roman" w:hAnsi="Arial" w:cs="Arial"/>
          <w:lang w:eastAsia="fr-FR"/>
        </w:rPr>
        <w:t xml:space="preserve"> </w:t>
      </w:r>
      <w:r>
        <w:rPr>
          <w:rFonts w:ascii="Arial" w:eastAsia="Times New Roman" w:hAnsi="Arial" w:cs="Arial"/>
          <w:lang w:eastAsia="fr-FR"/>
        </w:rPr>
        <w:t>la CCVSA</w:t>
      </w:r>
      <w:r w:rsidRPr="00637CEA">
        <w:rPr>
          <w:rFonts w:ascii="Arial" w:eastAsia="Times New Roman" w:hAnsi="Arial" w:cs="Arial"/>
          <w:lang w:eastAsia="fr-FR"/>
        </w:rPr>
        <w:t xml:space="preserve"> étant un EPCI ne comportant aucune commune de 3 500 habitants ou plus, la CAO est composée de 5 membres titulaires et de 5 membres suppléants</w:t>
      </w:r>
      <w:r>
        <w:rPr>
          <w:rFonts w:ascii="Arial" w:eastAsia="Times New Roman" w:hAnsi="Arial" w:cs="Arial"/>
          <w:lang w:eastAsia="fr-FR"/>
        </w:rPr>
        <w:t xml:space="preserve"> et que le Président de la CCVSA est membre de droit</w:t>
      </w:r>
      <w:r w:rsidRPr="00637CEA">
        <w:rPr>
          <w:rFonts w:ascii="Arial" w:eastAsia="Times New Roman" w:hAnsi="Arial" w:cs="Arial"/>
          <w:lang w:eastAsia="fr-FR"/>
        </w:rPr>
        <w:t>.</w:t>
      </w:r>
    </w:p>
    <w:p w14:paraId="7B089282" w14:textId="6270F810" w:rsidR="006D6B44" w:rsidRDefault="006D6B44" w:rsidP="00D919FD">
      <w:pPr>
        <w:adjustRightInd w:val="0"/>
        <w:rPr>
          <w:rFonts w:ascii="Arial" w:eastAsia="Times New Roman" w:hAnsi="Arial" w:cs="Arial"/>
          <w:lang w:eastAsia="fr-FR"/>
        </w:rPr>
      </w:pPr>
    </w:p>
    <w:p w14:paraId="12E9832F" w14:textId="77777777" w:rsidR="006D6B44" w:rsidRDefault="006D6B44" w:rsidP="006D6B44">
      <w:pPr>
        <w:adjustRightInd w:val="0"/>
        <w:ind w:firstLine="1"/>
        <w:rPr>
          <w:rFonts w:ascii="Arial" w:eastAsia="Times New Roman" w:hAnsi="Arial" w:cs="Arial"/>
          <w:lang w:eastAsia="fr-FR"/>
        </w:rPr>
      </w:pPr>
      <w:r>
        <w:rPr>
          <w:rFonts w:ascii="Arial" w:eastAsia="Times New Roman" w:hAnsi="Arial" w:cs="Arial"/>
          <w:lang w:eastAsia="fr-FR"/>
        </w:rPr>
        <w:t xml:space="preserve">Ainsi, le Président propose de créer une commission d’Appel d’offres permanente pour toute la durée du mandat. </w:t>
      </w:r>
    </w:p>
    <w:p w14:paraId="235A6297" w14:textId="77777777" w:rsidR="006D6B44" w:rsidRPr="009E434A" w:rsidRDefault="006D6B44" w:rsidP="006D6B44">
      <w:pPr>
        <w:adjustRightInd w:val="0"/>
        <w:ind w:left="708" w:hanging="708"/>
        <w:rPr>
          <w:rFonts w:ascii="Arial" w:eastAsia="Times New Roman" w:hAnsi="Arial" w:cs="Arial"/>
          <w:lang w:eastAsia="fr-FR"/>
        </w:rPr>
      </w:pPr>
    </w:p>
    <w:p w14:paraId="2B031978" w14:textId="28670862" w:rsidR="006D6B44" w:rsidRPr="00D42DAA" w:rsidRDefault="006D6B44" w:rsidP="00D42DAA">
      <w:pPr>
        <w:adjustRightInd w:val="0"/>
        <w:ind w:firstLine="1"/>
        <w:rPr>
          <w:rFonts w:ascii="Arial" w:eastAsia="Times New Roman" w:hAnsi="Arial" w:cs="Arial"/>
          <w:b/>
          <w:lang w:eastAsia="fr-FR"/>
        </w:rPr>
      </w:pPr>
      <w:r w:rsidRPr="00D42DAA">
        <w:rPr>
          <w:rFonts w:ascii="Arial" w:eastAsia="Times New Roman" w:hAnsi="Arial" w:cs="Arial"/>
          <w:b/>
          <w:lang w:eastAsia="fr-FR"/>
        </w:rPr>
        <w:lastRenderedPageBreak/>
        <w:t>Le Conseil de la Communauté de Communes,</w:t>
      </w:r>
      <w:r w:rsidR="00D919FD" w:rsidRPr="00D42DAA">
        <w:rPr>
          <w:rFonts w:ascii="Arial" w:eastAsia="Times New Roman" w:hAnsi="Arial" w:cs="Arial"/>
          <w:b/>
          <w:lang w:eastAsia="fr-FR"/>
        </w:rPr>
        <w:t xml:space="preserve"> a</w:t>
      </w:r>
      <w:r w:rsidRPr="00D42DAA">
        <w:rPr>
          <w:rFonts w:ascii="Arial" w:eastAsia="Times New Roman" w:hAnsi="Arial" w:cs="Arial"/>
          <w:b/>
          <w:lang w:eastAsia="fr-FR"/>
        </w:rPr>
        <w:t>près en avoir délibéré,</w:t>
      </w:r>
      <w:r w:rsidR="00D919FD" w:rsidRPr="00D42DAA">
        <w:rPr>
          <w:rFonts w:ascii="Arial" w:eastAsia="Times New Roman" w:hAnsi="Arial" w:cs="Arial"/>
          <w:b/>
          <w:lang w:eastAsia="fr-FR"/>
        </w:rPr>
        <w:t xml:space="preserve"> décide la création d’une</w:t>
      </w:r>
      <w:r w:rsidR="00D42DAA">
        <w:rPr>
          <w:rFonts w:ascii="Arial" w:eastAsia="Times New Roman" w:hAnsi="Arial" w:cs="Arial"/>
          <w:b/>
          <w:lang w:eastAsia="fr-FR"/>
        </w:rPr>
        <w:t xml:space="preserve"> </w:t>
      </w:r>
      <w:r w:rsidRPr="00D42DAA">
        <w:rPr>
          <w:rFonts w:ascii="Arial" w:eastAsia="Times New Roman" w:hAnsi="Arial" w:cs="Arial"/>
          <w:b/>
          <w:lang w:eastAsia="fr-FR"/>
        </w:rPr>
        <w:t>commission d’appel d’offres à titre permanent sur la durée du mandat</w:t>
      </w:r>
      <w:r w:rsidR="00D919FD" w:rsidRPr="00D42DAA">
        <w:rPr>
          <w:rFonts w:ascii="Arial" w:eastAsia="Times New Roman" w:hAnsi="Arial" w:cs="Arial"/>
          <w:b/>
          <w:lang w:eastAsia="fr-FR"/>
        </w:rPr>
        <w:t>.</w:t>
      </w:r>
    </w:p>
    <w:p w14:paraId="30F4C9EA" w14:textId="77777777" w:rsidR="006D6B44" w:rsidRPr="00D42DAA" w:rsidRDefault="006D6B44" w:rsidP="006D6B44">
      <w:pPr>
        <w:rPr>
          <w:rFonts w:ascii="Arial" w:hAnsi="Arial" w:cs="Arial"/>
          <w:b/>
        </w:rPr>
      </w:pPr>
    </w:p>
    <w:p w14:paraId="37A60C7B" w14:textId="4BC46C38" w:rsidR="006D6B44" w:rsidRPr="00D42DAA" w:rsidRDefault="006D6B44" w:rsidP="006D6B44">
      <w:pPr>
        <w:rPr>
          <w:rFonts w:ascii="Arial" w:hAnsi="Arial" w:cs="Arial"/>
          <w:b/>
        </w:rPr>
      </w:pPr>
      <w:r w:rsidRPr="00D42DAA">
        <w:rPr>
          <w:rFonts w:ascii="Arial" w:hAnsi="Arial" w:cs="Arial"/>
          <w:b/>
        </w:rPr>
        <w:t>D</w:t>
      </w:r>
      <w:r w:rsidR="00D919FD" w:rsidRPr="00D42DAA">
        <w:rPr>
          <w:rFonts w:ascii="Arial" w:hAnsi="Arial" w:cs="Arial"/>
          <w:b/>
        </w:rPr>
        <w:t xml:space="preserve">ésigne </w:t>
      </w:r>
      <w:r w:rsidRPr="00D42DAA">
        <w:rPr>
          <w:rFonts w:ascii="Arial" w:hAnsi="Arial" w:cs="Arial"/>
          <w:b/>
        </w:rPr>
        <w:t xml:space="preserve">pour siéger au sein de cette Commission les membres suivants : </w:t>
      </w:r>
    </w:p>
    <w:p w14:paraId="534D3E2D" w14:textId="77777777" w:rsidR="006D6B44" w:rsidRDefault="006D6B44" w:rsidP="006D6B44">
      <w:pPr>
        <w:rPr>
          <w:rFonts w:ascii="Arial" w:hAnsi="Arial" w:cs="Arial"/>
        </w:rPr>
      </w:pPr>
    </w:p>
    <w:tbl>
      <w:tblPr>
        <w:tblStyle w:val="Grilledutableau"/>
        <w:tblW w:w="0" w:type="auto"/>
        <w:tblLook w:val="04A0" w:firstRow="1" w:lastRow="0" w:firstColumn="1" w:lastColumn="0" w:noHBand="0" w:noVBand="1"/>
      </w:tblPr>
      <w:tblGrid>
        <w:gridCol w:w="4531"/>
        <w:gridCol w:w="4531"/>
      </w:tblGrid>
      <w:tr w:rsidR="006D6B44" w14:paraId="1E92EAC7" w14:textId="77777777" w:rsidTr="00FA2AF2">
        <w:trPr>
          <w:trHeight w:val="510"/>
        </w:trPr>
        <w:tc>
          <w:tcPr>
            <w:tcW w:w="4531" w:type="dxa"/>
            <w:vAlign w:val="center"/>
          </w:tcPr>
          <w:p w14:paraId="55571472" w14:textId="77777777" w:rsidR="006D6B44" w:rsidRPr="00E826DE" w:rsidRDefault="006D6B44" w:rsidP="00FA2AF2">
            <w:pPr>
              <w:jc w:val="center"/>
              <w:rPr>
                <w:rFonts w:ascii="Arial" w:hAnsi="Arial" w:cs="Arial"/>
                <w:b/>
              </w:rPr>
            </w:pPr>
            <w:r w:rsidRPr="00E826DE">
              <w:rPr>
                <w:rFonts w:ascii="Arial" w:hAnsi="Arial" w:cs="Arial"/>
                <w:b/>
              </w:rPr>
              <w:t>Titulaires</w:t>
            </w:r>
          </w:p>
        </w:tc>
        <w:tc>
          <w:tcPr>
            <w:tcW w:w="4531" w:type="dxa"/>
            <w:vAlign w:val="center"/>
          </w:tcPr>
          <w:p w14:paraId="08B839ED" w14:textId="77777777" w:rsidR="006D6B44" w:rsidRPr="00E826DE" w:rsidRDefault="006D6B44" w:rsidP="00FA2AF2">
            <w:pPr>
              <w:jc w:val="center"/>
              <w:rPr>
                <w:rFonts w:ascii="Arial" w:hAnsi="Arial" w:cs="Arial"/>
                <w:b/>
              </w:rPr>
            </w:pPr>
            <w:r w:rsidRPr="00E826DE">
              <w:rPr>
                <w:rFonts w:ascii="Arial" w:hAnsi="Arial" w:cs="Arial"/>
                <w:b/>
              </w:rPr>
              <w:t>Suppléants</w:t>
            </w:r>
          </w:p>
        </w:tc>
      </w:tr>
      <w:tr w:rsidR="006D6B44" w14:paraId="49E02D9B" w14:textId="77777777" w:rsidTr="00FA2AF2">
        <w:trPr>
          <w:trHeight w:val="510"/>
        </w:trPr>
        <w:tc>
          <w:tcPr>
            <w:tcW w:w="4531" w:type="dxa"/>
            <w:vAlign w:val="center"/>
          </w:tcPr>
          <w:p w14:paraId="0545982F" w14:textId="77777777" w:rsidR="006D6B44" w:rsidRDefault="006D6B44" w:rsidP="00FA2AF2">
            <w:pPr>
              <w:jc w:val="center"/>
              <w:rPr>
                <w:rFonts w:ascii="Arial" w:hAnsi="Arial" w:cs="Arial"/>
              </w:rPr>
            </w:pPr>
            <w:r>
              <w:rPr>
                <w:rFonts w:ascii="Arial" w:hAnsi="Arial" w:cs="Arial"/>
              </w:rPr>
              <w:t>M. Stéphane KUNTZ</w:t>
            </w:r>
          </w:p>
        </w:tc>
        <w:tc>
          <w:tcPr>
            <w:tcW w:w="4531" w:type="dxa"/>
            <w:vAlign w:val="center"/>
          </w:tcPr>
          <w:p w14:paraId="59EBE5EA" w14:textId="77777777" w:rsidR="006D6B44" w:rsidRDefault="006D6B44" w:rsidP="00FA2AF2">
            <w:pPr>
              <w:jc w:val="center"/>
              <w:rPr>
                <w:rFonts w:ascii="Arial" w:hAnsi="Arial" w:cs="Arial"/>
              </w:rPr>
            </w:pPr>
            <w:r>
              <w:rPr>
                <w:rFonts w:ascii="Arial" w:hAnsi="Arial" w:cs="Arial"/>
              </w:rPr>
              <w:t>M. Frédéric CAQUEL</w:t>
            </w:r>
          </w:p>
        </w:tc>
      </w:tr>
      <w:tr w:rsidR="006D6B44" w14:paraId="0AD08EE6" w14:textId="77777777" w:rsidTr="00FA2AF2">
        <w:trPr>
          <w:trHeight w:val="510"/>
        </w:trPr>
        <w:tc>
          <w:tcPr>
            <w:tcW w:w="4531" w:type="dxa"/>
            <w:vAlign w:val="center"/>
          </w:tcPr>
          <w:p w14:paraId="384266DB" w14:textId="77777777" w:rsidR="006D6B44" w:rsidRDefault="006D6B44" w:rsidP="00FA2AF2">
            <w:pPr>
              <w:jc w:val="center"/>
              <w:rPr>
                <w:rFonts w:ascii="Arial" w:hAnsi="Arial" w:cs="Arial"/>
              </w:rPr>
            </w:pPr>
            <w:r>
              <w:rPr>
                <w:rFonts w:ascii="Arial" w:hAnsi="Arial" w:cs="Arial"/>
              </w:rPr>
              <w:t>M. Jean SAUZE</w:t>
            </w:r>
          </w:p>
        </w:tc>
        <w:tc>
          <w:tcPr>
            <w:tcW w:w="4531" w:type="dxa"/>
            <w:vAlign w:val="center"/>
          </w:tcPr>
          <w:p w14:paraId="6670A756" w14:textId="77777777" w:rsidR="006D6B44" w:rsidRDefault="006D6B44" w:rsidP="00FA2AF2">
            <w:pPr>
              <w:jc w:val="center"/>
              <w:rPr>
                <w:rFonts w:ascii="Arial" w:hAnsi="Arial" w:cs="Arial"/>
              </w:rPr>
            </w:pPr>
            <w:r>
              <w:rPr>
                <w:rFonts w:ascii="Arial" w:hAnsi="Arial" w:cs="Arial"/>
              </w:rPr>
              <w:t>M. Charles WEHRLEN</w:t>
            </w:r>
          </w:p>
        </w:tc>
      </w:tr>
      <w:tr w:rsidR="006D6B44" w14:paraId="4F48F51E" w14:textId="77777777" w:rsidTr="00FA2AF2">
        <w:trPr>
          <w:trHeight w:val="510"/>
        </w:trPr>
        <w:tc>
          <w:tcPr>
            <w:tcW w:w="4531" w:type="dxa"/>
            <w:vAlign w:val="center"/>
          </w:tcPr>
          <w:p w14:paraId="7E06BC4E" w14:textId="77777777" w:rsidR="006D6B44" w:rsidRDefault="006D6B44" w:rsidP="00FA2AF2">
            <w:pPr>
              <w:jc w:val="center"/>
              <w:rPr>
                <w:rFonts w:ascii="Arial" w:hAnsi="Arial" w:cs="Arial"/>
              </w:rPr>
            </w:pPr>
            <w:r>
              <w:rPr>
                <w:rFonts w:ascii="Arial" w:hAnsi="Arial" w:cs="Arial"/>
              </w:rPr>
              <w:t>M. Jacques KARCHER</w:t>
            </w:r>
          </w:p>
        </w:tc>
        <w:tc>
          <w:tcPr>
            <w:tcW w:w="4531" w:type="dxa"/>
            <w:vAlign w:val="center"/>
          </w:tcPr>
          <w:p w14:paraId="637309B9" w14:textId="77777777" w:rsidR="006D6B44" w:rsidRDefault="006D6B44" w:rsidP="00FA2AF2">
            <w:pPr>
              <w:jc w:val="center"/>
              <w:rPr>
                <w:rFonts w:ascii="Arial" w:hAnsi="Arial" w:cs="Arial"/>
              </w:rPr>
            </w:pPr>
            <w:r>
              <w:rPr>
                <w:rFonts w:ascii="Arial" w:hAnsi="Arial" w:cs="Arial"/>
              </w:rPr>
              <w:t>M. Jean-Léon TACQUARD</w:t>
            </w:r>
          </w:p>
        </w:tc>
      </w:tr>
      <w:tr w:rsidR="006D6B44" w14:paraId="6CF06281" w14:textId="77777777" w:rsidTr="00FA2AF2">
        <w:trPr>
          <w:trHeight w:val="510"/>
        </w:trPr>
        <w:tc>
          <w:tcPr>
            <w:tcW w:w="4531" w:type="dxa"/>
            <w:vAlign w:val="center"/>
          </w:tcPr>
          <w:p w14:paraId="3CF063DA" w14:textId="77777777" w:rsidR="006D6B44" w:rsidRDefault="006D6B44" w:rsidP="00FA2AF2">
            <w:pPr>
              <w:jc w:val="center"/>
              <w:rPr>
                <w:rFonts w:ascii="Arial" w:hAnsi="Arial" w:cs="Arial"/>
              </w:rPr>
            </w:pPr>
            <w:r>
              <w:rPr>
                <w:rFonts w:ascii="Arial" w:hAnsi="Arial" w:cs="Arial"/>
              </w:rPr>
              <w:t>M. Roger BRINGARD</w:t>
            </w:r>
          </w:p>
        </w:tc>
        <w:tc>
          <w:tcPr>
            <w:tcW w:w="4531" w:type="dxa"/>
            <w:vAlign w:val="center"/>
          </w:tcPr>
          <w:p w14:paraId="6D3387DF" w14:textId="77777777" w:rsidR="006D6B44" w:rsidRDefault="006D6B44" w:rsidP="00FA2AF2">
            <w:pPr>
              <w:jc w:val="center"/>
              <w:rPr>
                <w:rFonts w:ascii="Arial" w:hAnsi="Arial" w:cs="Arial"/>
              </w:rPr>
            </w:pPr>
            <w:r>
              <w:rPr>
                <w:rFonts w:ascii="Arial" w:hAnsi="Arial" w:cs="Arial"/>
              </w:rPr>
              <w:t>M. Ludovic MARINONI</w:t>
            </w:r>
          </w:p>
        </w:tc>
      </w:tr>
      <w:tr w:rsidR="006D6B44" w14:paraId="732BFD37" w14:textId="77777777" w:rsidTr="00FA2AF2">
        <w:trPr>
          <w:trHeight w:val="510"/>
        </w:trPr>
        <w:tc>
          <w:tcPr>
            <w:tcW w:w="4531" w:type="dxa"/>
            <w:vAlign w:val="center"/>
          </w:tcPr>
          <w:p w14:paraId="5CFFEFAA" w14:textId="77777777" w:rsidR="006D6B44" w:rsidRDefault="006D6B44" w:rsidP="00FA2AF2">
            <w:pPr>
              <w:jc w:val="center"/>
              <w:rPr>
                <w:rFonts w:ascii="Arial" w:hAnsi="Arial" w:cs="Arial"/>
              </w:rPr>
            </w:pPr>
            <w:r>
              <w:rPr>
                <w:rFonts w:ascii="Arial" w:hAnsi="Arial" w:cs="Arial"/>
              </w:rPr>
              <w:t>M. Claude KIRCHHOFFER</w:t>
            </w:r>
          </w:p>
        </w:tc>
        <w:tc>
          <w:tcPr>
            <w:tcW w:w="4531" w:type="dxa"/>
            <w:vAlign w:val="center"/>
          </w:tcPr>
          <w:p w14:paraId="619A2FE3" w14:textId="77777777" w:rsidR="006D6B44" w:rsidRDefault="006D6B44" w:rsidP="00FA2AF2">
            <w:pPr>
              <w:jc w:val="center"/>
              <w:rPr>
                <w:rFonts w:ascii="Arial" w:hAnsi="Arial" w:cs="Arial"/>
              </w:rPr>
            </w:pPr>
            <w:r>
              <w:rPr>
                <w:rFonts w:ascii="Arial" w:hAnsi="Arial" w:cs="Arial"/>
              </w:rPr>
              <w:t>Mme Marie-Christine LOCATELLI</w:t>
            </w:r>
          </w:p>
        </w:tc>
      </w:tr>
    </w:tbl>
    <w:p w14:paraId="799E1A71" w14:textId="77777777" w:rsidR="006D6B44" w:rsidRDefault="006D6B44" w:rsidP="006D6B44">
      <w:pPr>
        <w:rPr>
          <w:rFonts w:ascii="Arial" w:hAnsi="Arial" w:cs="Arial"/>
        </w:rPr>
      </w:pPr>
    </w:p>
    <w:p w14:paraId="254733B1" w14:textId="77777777" w:rsidR="009B011B" w:rsidRDefault="009B011B" w:rsidP="006D6B44">
      <w:pPr>
        <w:rPr>
          <w:rFonts w:ascii="Arial" w:hAnsi="Arial" w:cs="Arial"/>
        </w:rPr>
      </w:pPr>
    </w:p>
    <w:p w14:paraId="3BBC5B21" w14:textId="24F00C5F" w:rsidR="009B011B" w:rsidRDefault="0048348A" w:rsidP="0048348A">
      <w:pPr>
        <w:adjustRightInd w:val="0"/>
        <w:ind w:left="1416" w:hanging="1416"/>
        <w:rPr>
          <w:rFonts w:ascii="Arial" w:eastAsia="Times New Roman" w:hAnsi="Arial" w:cs="Arial"/>
          <w:b/>
          <w:lang w:eastAsia="fr-FR"/>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35</w:t>
      </w:r>
      <w:r w:rsidRPr="00607515">
        <w:rPr>
          <w:rFonts w:ascii="Arial" w:hAnsi="Arial" w:cs="Arial"/>
          <w:b/>
          <w:caps/>
        </w:rPr>
        <w:t> </w:t>
      </w:r>
      <w:r>
        <w:rPr>
          <w:rFonts w:ascii="Arial" w:hAnsi="Arial" w:cs="Arial"/>
          <w:b/>
          <w:caps/>
        </w:rPr>
        <w:tab/>
      </w:r>
      <w:r w:rsidR="009B011B">
        <w:rPr>
          <w:rFonts w:ascii="Arial" w:eastAsia="Times New Roman" w:hAnsi="Arial" w:cs="Arial"/>
          <w:b/>
          <w:lang w:eastAsia="fr-FR"/>
        </w:rPr>
        <w:t xml:space="preserve">DESIGNATION DES MEMBRES DE LA COMMISSION </w:t>
      </w:r>
      <w:r>
        <w:rPr>
          <w:rFonts w:ascii="Arial" w:eastAsia="Times New Roman" w:hAnsi="Arial" w:cs="Arial"/>
          <w:b/>
          <w:lang w:eastAsia="fr-FR"/>
        </w:rPr>
        <w:t xml:space="preserve">DES DELEGATIONS DE SERVICE </w:t>
      </w:r>
      <w:r w:rsidR="009B011B">
        <w:rPr>
          <w:rFonts w:ascii="Arial" w:eastAsia="Times New Roman" w:hAnsi="Arial" w:cs="Arial"/>
          <w:b/>
          <w:lang w:eastAsia="fr-FR"/>
        </w:rPr>
        <w:t>PUBLIC</w:t>
      </w:r>
    </w:p>
    <w:p w14:paraId="5C63D245" w14:textId="2F570DFB" w:rsidR="009B011B" w:rsidRDefault="009B011B" w:rsidP="009B011B">
      <w:pPr>
        <w:adjustRightInd w:val="0"/>
        <w:rPr>
          <w:rFonts w:ascii="Arial" w:eastAsia="Times New Roman" w:hAnsi="Arial" w:cs="Arial"/>
          <w:lang w:eastAsia="fr-FR"/>
        </w:rPr>
      </w:pPr>
    </w:p>
    <w:p w14:paraId="7C867881" w14:textId="77777777" w:rsidR="009B011B" w:rsidRDefault="009B011B" w:rsidP="009B011B">
      <w:pPr>
        <w:adjustRightInd w:val="0"/>
        <w:ind w:firstLine="1"/>
        <w:rPr>
          <w:rFonts w:ascii="Arial" w:eastAsia="Times New Roman" w:hAnsi="Arial" w:cs="Arial"/>
          <w:lang w:eastAsia="fr-FR"/>
        </w:rPr>
      </w:pPr>
      <w:r>
        <w:rPr>
          <w:rFonts w:ascii="Arial" w:eastAsia="Times New Roman" w:hAnsi="Arial" w:cs="Arial"/>
          <w:lang w:eastAsia="fr-FR"/>
        </w:rPr>
        <w:t>Le Président, Cyrille AST, rappelle que selon les dispositions de</w:t>
      </w:r>
      <w:r w:rsidRPr="00637CEA">
        <w:rPr>
          <w:rFonts w:ascii="Arial" w:eastAsia="Times New Roman" w:hAnsi="Arial" w:cs="Arial"/>
          <w:lang w:eastAsia="fr-FR"/>
        </w:rPr>
        <w:t xml:space="preserve"> l’article L. 1411-5 du Code général des collectivités territoriales (CGCT)</w:t>
      </w:r>
      <w:r>
        <w:rPr>
          <w:rFonts w:ascii="Arial" w:eastAsia="Times New Roman" w:hAnsi="Arial" w:cs="Arial"/>
          <w:lang w:eastAsia="fr-FR"/>
        </w:rPr>
        <w:t>,</w:t>
      </w:r>
      <w:r w:rsidRPr="00637CEA">
        <w:rPr>
          <w:rFonts w:ascii="Arial" w:eastAsia="Times New Roman" w:hAnsi="Arial" w:cs="Arial"/>
          <w:lang w:eastAsia="fr-FR"/>
        </w:rPr>
        <w:t xml:space="preserve"> </w:t>
      </w:r>
      <w:r>
        <w:rPr>
          <w:rFonts w:ascii="Arial" w:eastAsia="Times New Roman" w:hAnsi="Arial" w:cs="Arial"/>
          <w:lang w:eastAsia="fr-FR"/>
        </w:rPr>
        <w:t>la CCVSA</w:t>
      </w:r>
      <w:r w:rsidRPr="00637CEA">
        <w:rPr>
          <w:rFonts w:ascii="Arial" w:eastAsia="Times New Roman" w:hAnsi="Arial" w:cs="Arial"/>
          <w:lang w:eastAsia="fr-FR"/>
        </w:rPr>
        <w:t xml:space="preserve"> </w:t>
      </w:r>
      <w:r>
        <w:rPr>
          <w:rFonts w:ascii="Arial" w:eastAsia="Times New Roman" w:hAnsi="Arial" w:cs="Arial"/>
          <w:lang w:eastAsia="fr-FR"/>
        </w:rPr>
        <w:t>peut se doter d’une</w:t>
      </w:r>
      <w:r w:rsidRPr="00FA62D3">
        <w:rPr>
          <w:rFonts w:ascii="Arial" w:eastAsia="Times New Roman" w:hAnsi="Arial" w:cs="Arial"/>
          <w:lang w:eastAsia="fr-FR"/>
        </w:rPr>
        <w:t xml:space="preserve"> commission</w:t>
      </w:r>
      <w:r>
        <w:rPr>
          <w:rFonts w:ascii="Arial" w:eastAsia="Times New Roman" w:hAnsi="Arial" w:cs="Arial"/>
          <w:lang w:eastAsia="fr-FR"/>
        </w:rPr>
        <w:t xml:space="preserve"> des délégations de service public,</w:t>
      </w:r>
      <w:r w:rsidRPr="00FA62D3">
        <w:rPr>
          <w:rFonts w:ascii="Arial" w:eastAsia="Times New Roman" w:hAnsi="Arial" w:cs="Arial"/>
          <w:lang w:eastAsia="fr-FR"/>
        </w:rPr>
        <w:t xml:space="preserve"> présidée par le président de la </w:t>
      </w:r>
      <w:r>
        <w:rPr>
          <w:rFonts w:ascii="Arial" w:eastAsia="Times New Roman" w:hAnsi="Arial" w:cs="Arial"/>
          <w:lang w:eastAsia="fr-FR"/>
        </w:rPr>
        <w:t>CCVSA</w:t>
      </w:r>
      <w:r w:rsidRPr="00FA62D3">
        <w:rPr>
          <w:rFonts w:ascii="Arial" w:eastAsia="Times New Roman" w:hAnsi="Arial" w:cs="Arial"/>
          <w:lang w:eastAsia="fr-FR"/>
        </w:rPr>
        <w:t xml:space="preserve"> et que le conseil communautaire doit élire cinq membres titulaires et suppléants en son sein</w:t>
      </w:r>
      <w:r>
        <w:rPr>
          <w:rFonts w:ascii="Arial" w:eastAsia="Times New Roman" w:hAnsi="Arial" w:cs="Arial"/>
          <w:lang w:eastAsia="fr-FR"/>
        </w:rPr>
        <w:t xml:space="preserve">. </w:t>
      </w:r>
    </w:p>
    <w:p w14:paraId="4DC9EC17" w14:textId="77777777" w:rsidR="009B011B" w:rsidRDefault="009B011B" w:rsidP="009B011B">
      <w:pPr>
        <w:adjustRightInd w:val="0"/>
        <w:ind w:firstLine="1"/>
        <w:rPr>
          <w:rFonts w:ascii="Arial" w:eastAsia="Times New Roman" w:hAnsi="Arial" w:cs="Arial"/>
          <w:lang w:eastAsia="fr-FR"/>
        </w:rPr>
      </w:pPr>
    </w:p>
    <w:p w14:paraId="18869B63" w14:textId="77777777" w:rsidR="009B011B" w:rsidRDefault="009B011B" w:rsidP="009B011B">
      <w:pPr>
        <w:adjustRightInd w:val="0"/>
        <w:ind w:firstLine="1"/>
        <w:rPr>
          <w:rFonts w:ascii="Arial" w:eastAsia="Times New Roman" w:hAnsi="Arial" w:cs="Arial"/>
          <w:lang w:eastAsia="fr-FR"/>
        </w:rPr>
      </w:pPr>
      <w:r>
        <w:rPr>
          <w:rFonts w:ascii="Arial" w:eastAsia="Times New Roman" w:hAnsi="Arial" w:cs="Arial"/>
          <w:lang w:eastAsia="fr-FR"/>
        </w:rPr>
        <w:t xml:space="preserve">Ainsi, le Président propose de créer une commission des délégations de service public permanente pour toute la durée du mandat. </w:t>
      </w:r>
    </w:p>
    <w:p w14:paraId="539E612F" w14:textId="0D5825F1" w:rsidR="009B011B" w:rsidRPr="009E434A" w:rsidRDefault="009B011B" w:rsidP="009B011B">
      <w:pPr>
        <w:adjustRightInd w:val="0"/>
        <w:ind w:left="708" w:hanging="708"/>
        <w:rPr>
          <w:rFonts w:ascii="Arial" w:eastAsia="Times New Roman" w:hAnsi="Arial" w:cs="Arial"/>
          <w:lang w:eastAsia="fr-FR"/>
        </w:rPr>
      </w:pPr>
    </w:p>
    <w:p w14:paraId="0806B4C1" w14:textId="78297586" w:rsidR="009B011B" w:rsidRPr="00C66BFC" w:rsidRDefault="009B011B" w:rsidP="00C66BFC">
      <w:pPr>
        <w:adjustRightInd w:val="0"/>
        <w:ind w:firstLine="1"/>
        <w:rPr>
          <w:rFonts w:ascii="Arial" w:eastAsia="Times New Roman" w:hAnsi="Arial" w:cs="Arial"/>
          <w:b/>
          <w:lang w:eastAsia="fr-FR"/>
        </w:rPr>
      </w:pPr>
      <w:r w:rsidRPr="00C66BFC">
        <w:rPr>
          <w:rFonts w:ascii="Arial" w:eastAsia="Times New Roman" w:hAnsi="Arial" w:cs="Arial"/>
          <w:b/>
          <w:lang w:eastAsia="fr-FR"/>
        </w:rPr>
        <w:t>Le Conseil de la Communauté de Communes, après en avoir délibéré, décide la création d’une</w:t>
      </w:r>
      <w:r w:rsidR="00C66BFC">
        <w:rPr>
          <w:rFonts w:ascii="Arial" w:eastAsia="Times New Roman" w:hAnsi="Arial" w:cs="Arial"/>
          <w:b/>
          <w:lang w:eastAsia="fr-FR"/>
        </w:rPr>
        <w:t xml:space="preserve"> </w:t>
      </w:r>
      <w:r w:rsidRPr="00C66BFC">
        <w:rPr>
          <w:rFonts w:ascii="Arial" w:eastAsia="Times New Roman" w:hAnsi="Arial" w:cs="Arial"/>
          <w:b/>
          <w:lang w:eastAsia="fr-FR"/>
        </w:rPr>
        <w:t>commission des délégations de service public à titre permanent sur la durée du mandat.</w:t>
      </w:r>
    </w:p>
    <w:p w14:paraId="04510970" w14:textId="77777777" w:rsidR="009B011B" w:rsidRPr="00C66BFC" w:rsidRDefault="009B011B" w:rsidP="009B011B">
      <w:pPr>
        <w:rPr>
          <w:rFonts w:ascii="Arial" w:hAnsi="Arial" w:cs="Arial"/>
          <w:b/>
        </w:rPr>
      </w:pPr>
    </w:p>
    <w:p w14:paraId="4145B55E" w14:textId="07E8416B" w:rsidR="009B011B" w:rsidRPr="00C66BFC" w:rsidRDefault="009B011B" w:rsidP="009B011B">
      <w:pPr>
        <w:rPr>
          <w:rFonts w:ascii="Arial" w:hAnsi="Arial" w:cs="Arial"/>
          <w:b/>
        </w:rPr>
      </w:pPr>
      <w:r w:rsidRPr="00C66BFC">
        <w:rPr>
          <w:rFonts w:ascii="Arial" w:hAnsi="Arial" w:cs="Arial"/>
          <w:b/>
        </w:rPr>
        <w:t xml:space="preserve">DESIGNE pour siéger au sein de cette Commission les membres suivants : </w:t>
      </w:r>
    </w:p>
    <w:p w14:paraId="2A4B9CC2" w14:textId="77777777" w:rsidR="009B011B" w:rsidRDefault="009B011B" w:rsidP="009B011B">
      <w:pPr>
        <w:rPr>
          <w:rFonts w:ascii="Arial" w:hAnsi="Arial" w:cs="Arial"/>
        </w:rPr>
      </w:pPr>
    </w:p>
    <w:tbl>
      <w:tblPr>
        <w:tblStyle w:val="Grilledutableau"/>
        <w:tblW w:w="0" w:type="auto"/>
        <w:tblLook w:val="04A0" w:firstRow="1" w:lastRow="0" w:firstColumn="1" w:lastColumn="0" w:noHBand="0" w:noVBand="1"/>
      </w:tblPr>
      <w:tblGrid>
        <w:gridCol w:w="4531"/>
        <w:gridCol w:w="4531"/>
      </w:tblGrid>
      <w:tr w:rsidR="009B011B" w14:paraId="0DF7C1CC" w14:textId="77777777" w:rsidTr="0048348A">
        <w:trPr>
          <w:trHeight w:val="510"/>
        </w:trPr>
        <w:tc>
          <w:tcPr>
            <w:tcW w:w="4531" w:type="dxa"/>
            <w:vAlign w:val="center"/>
          </w:tcPr>
          <w:p w14:paraId="31C98E80" w14:textId="77777777" w:rsidR="009B011B" w:rsidRPr="00E826DE" w:rsidRDefault="009B011B" w:rsidP="0048348A">
            <w:pPr>
              <w:jc w:val="center"/>
              <w:rPr>
                <w:rFonts w:ascii="Arial" w:hAnsi="Arial" w:cs="Arial"/>
                <w:b/>
              </w:rPr>
            </w:pPr>
            <w:r w:rsidRPr="00E826DE">
              <w:rPr>
                <w:rFonts w:ascii="Arial" w:hAnsi="Arial" w:cs="Arial"/>
                <w:b/>
              </w:rPr>
              <w:t>Titulaires</w:t>
            </w:r>
          </w:p>
        </w:tc>
        <w:tc>
          <w:tcPr>
            <w:tcW w:w="4531" w:type="dxa"/>
            <w:vAlign w:val="center"/>
          </w:tcPr>
          <w:p w14:paraId="1C6C9E0B" w14:textId="77777777" w:rsidR="009B011B" w:rsidRPr="00E826DE" w:rsidRDefault="009B011B" w:rsidP="0048348A">
            <w:pPr>
              <w:jc w:val="center"/>
              <w:rPr>
                <w:rFonts w:ascii="Arial" w:hAnsi="Arial" w:cs="Arial"/>
                <w:b/>
              </w:rPr>
            </w:pPr>
            <w:r w:rsidRPr="00E826DE">
              <w:rPr>
                <w:rFonts w:ascii="Arial" w:hAnsi="Arial" w:cs="Arial"/>
                <w:b/>
              </w:rPr>
              <w:t>Suppléants</w:t>
            </w:r>
          </w:p>
        </w:tc>
      </w:tr>
      <w:tr w:rsidR="009B011B" w14:paraId="0C933741" w14:textId="77777777" w:rsidTr="0048348A">
        <w:trPr>
          <w:trHeight w:val="510"/>
        </w:trPr>
        <w:tc>
          <w:tcPr>
            <w:tcW w:w="4531" w:type="dxa"/>
            <w:vAlign w:val="center"/>
          </w:tcPr>
          <w:p w14:paraId="74D2729E" w14:textId="77777777" w:rsidR="009B011B" w:rsidRDefault="009B011B" w:rsidP="0048348A">
            <w:pPr>
              <w:jc w:val="center"/>
              <w:rPr>
                <w:rFonts w:ascii="Arial" w:hAnsi="Arial" w:cs="Arial"/>
              </w:rPr>
            </w:pPr>
            <w:r>
              <w:rPr>
                <w:rFonts w:ascii="Arial" w:hAnsi="Arial" w:cs="Arial"/>
              </w:rPr>
              <w:t>M. Stéphane KUNTZ</w:t>
            </w:r>
          </w:p>
        </w:tc>
        <w:tc>
          <w:tcPr>
            <w:tcW w:w="4531" w:type="dxa"/>
            <w:vAlign w:val="center"/>
          </w:tcPr>
          <w:p w14:paraId="48840A7D" w14:textId="77777777" w:rsidR="009B011B" w:rsidRDefault="009B011B" w:rsidP="0048348A">
            <w:pPr>
              <w:jc w:val="center"/>
              <w:rPr>
                <w:rFonts w:ascii="Arial" w:hAnsi="Arial" w:cs="Arial"/>
              </w:rPr>
            </w:pPr>
            <w:r>
              <w:rPr>
                <w:rFonts w:ascii="Arial" w:hAnsi="Arial" w:cs="Arial"/>
              </w:rPr>
              <w:t>M. Frédéric CAQUEL</w:t>
            </w:r>
          </w:p>
        </w:tc>
      </w:tr>
      <w:tr w:rsidR="009B011B" w14:paraId="21F74FDA" w14:textId="77777777" w:rsidTr="0048348A">
        <w:trPr>
          <w:trHeight w:val="510"/>
        </w:trPr>
        <w:tc>
          <w:tcPr>
            <w:tcW w:w="4531" w:type="dxa"/>
            <w:vAlign w:val="center"/>
          </w:tcPr>
          <w:p w14:paraId="06BB63ED" w14:textId="77777777" w:rsidR="009B011B" w:rsidRDefault="009B011B" w:rsidP="0048348A">
            <w:pPr>
              <w:jc w:val="center"/>
              <w:rPr>
                <w:rFonts w:ascii="Arial" w:hAnsi="Arial" w:cs="Arial"/>
              </w:rPr>
            </w:pPr>
            <w:r>
              <w:rPr>
                <w:rFonts w:ascii="Arial" w:hAnsi="Arial" w:cs="Arial"/>
              </w:rPr>
              <w:t>M. Jean SAUZE</w:t>
            </w:r>
          </w:p>
        </w:tc>
        <w:tc>
          <w:tcPr>
            <w:tcW w:w="4531" w:type="dxa"/>
            <w:vAlign w:val="center"/>
          </w:tcPr>
          <w:p w14:paraId="5DF52E1F" w14:textId="77777777" w:rsidR="009B011B" w:rsidRDefault="009B011B" w:rsidP="0048348A">
            <w:pPr>
              <w:jc w:val="center"/>
              <w:rPr>
                <w:rFonts w:ascii="Arial" w:hAnsi="Arial" w:cs="Arial"/>
              </w:rPr>
            </w:pPr>
            <w:r>
              <w:rPr>
                <w:rFonts w:ascii="Arial" w:hAnsi="Arial" w:cs="Arial"/>
              </w:rPr>
              <w:t>M. Charles WEHRLEN</w:t>
            </w:r>
          </w:p>
        </w:tc>
      </w:tr>
      <w:tr w:rsidR="009B011B" w14:paraId="37576D7F" w14:textId="77777777" w:rsidTr="0048348A">
        <w:trPr>
          <w:trHeight w:val="510"/>
        </w:trPr>
        <w:tc>
          <w:tcPr>
            <w:tcW w:w="4531" w:type="dxa"/>
            <w:vAlign w:val="center"/>
          </w:tcPr>
          <w:p w14:paraId="27BF29F3" w14:textId="77777777" w:rsidR="009B011B" w:rsidRDefault="009B011B" w:rsidP="0048348A">
            <w:pPr>
              <w:jc w:val="center"/>
              <w:rPr>
                <w:rFonts w:ascii="Arial" w:hAnsi="Arial" w:cs="Arial"/>
              </w:rPr>
            </w:pPr>
            <w:r>
              <w:rPr>
                <w:rFonts w:ascii="Arial" w:hAnsi="Arial" w:cs="Arial"/>
              </w:rPr>
              <w:t>M. Jacques KARCHER</w:t>
            </w:r>
          </w:p>
        </w:tc>
        <w:tc>
          <w:tcPr>
            <w:tcW w:w="4531" w:type="dxa"/>
            <w:vAlign w:val="center"/>
          </w:tcPr>
          <w:p w14:paraId="6BB91B41" w14:textId="77777777" w:rsidR="009B011B" w:rsidRDefault="009B011B" w:rsidP="0048348A">
            <w:pPr>
              <w:jc w:val="center"/>
              <w:rPr>
                <w:rFonts w:ascii="Arial" w:hAnsi="Arial" w:cs="Arial"/>
              </w:rPr>
            </w:pPr>
            <w:r>
              <w:rPr>
                <w:rFonts w:ascii="Arial" w:hAnsi="Arial" w:cs="Arial"/>
              </w:rPr>
              <w:t>M. Jean-Léon TACQUARD</w:t>
            </w:r>
          </w:p>
        </w:tc>
      </w:tr>
      <w:tr w:rsidR="009B011B" w14:paraId="38D4B8D1" w14:textId="77777777" w:rsidTr="0048348A">
        <w:trPr>
          <w:trHeight w:val="510"/>
        </w:trPr>
        <w:tc>
          <w:tcPr>
            <w:tcW w:w="4531" w:type="dxa"/>
            <w:vAlign w:val="center"/>
          </w:tcPr>
          <w:p w14:paraId="301075BB" w14:textId="77777777" w:rsidR="009B011B" w:rsidRDefault="009B011B" w:rsidP="0048348A">
            <w:pPr>
              <w:jc w:val="center"/>
              <w:rPr>
                <w:rFonts w:ascii="Arial" w:hAnsi="Arial" w:cs="Arial"/>
              </w:rPr>
            </w:pPr>
            <w:r>
              <w:rPr>
                <w:rFonts w:ascii="Arial" w:hAnsi="Arial" w:cs="Arial"/>
              </w:rPr>
              <w:t>M. Roger BRINGARD</w:t>
            </w:r>
          </w:p>
        </w:tc>
        <w:tc>
          <w:tcPr>
            <w:tcW w:w="4531" w:type="dxa"/>
            <w:vAlign w:val="center"/>
          </w:tcPr>
          <w:p w14:paraId="0281638D" w14:textId="77777777" w:rsidR="009B011B" w:rsidRDefault="009B011B" w:rsidP="0048348A">
            <w:pPr>
              <w:jc w:val="center"/>
              <w:rPr>
                <w:rFonts w:ascii="Arial" w:hAnsi="Arial" w:cs="Arial"/>
              </w:rPr>
            </w:pPr>
            <w:r>
              <w:rPr>
                <w:rFonts w:ascii="Arial" w:hAnsi="Arial" w:cs="Arial"/>
              </w:rPr>
              <w:t>M. Ludovic MARINONI</w:t>
            </w:r>
          </w:p>
        </w:tc>
      </w:tr>
      <w:tr w:rsidR="009B011B" w14:paraId="3E55934C" w14:textId="77777777" w:rsidTr="0048348A">
        <w:trPr>
          <w:trHeight w:val="510"/>
        </w:trPr>
        <w:tc>
          <w:tcPr>
            <w:tcW w:w="4531" w:type="dxa"/>
            <w:vAlign w:val="center"/>
          </w:tcPr>
          <w:p w14:paraId="53C3044A" w14:textId="77777777" w:rsidR="009B011B" w:rsidRDefault="009B011B" w:rsidP="0048348A">
            <w:pPr>
              <w:jc w:val="center"/>
              <w:rPr>
                <w:rFonts w:ascii="Arial" w:hAnsi="Arial" w:cs="Arial"/>
              </w:rPr>
            </w:pPr>
            <w:r>
              <w:rPr>
                <w:rFonts w:ascii="Arial" w:hAnsi="Arial" w:cs="Arial"/>
              </w:rPr>
              <w:t>M. Claude KIRCHHOFFER</w:t>
            </w:r>
          </w:p>
        </w:tc>
        <w:tc>
          <w:tcPr>
            <w:tcW w:w="4531" w:type="dxa"/>
            <w:vAlign w:val="center"/>
          </w:tcPr>
          <w:p w14:paraId="7B887DF8" w14:textId="77777777" w:rsidR="009B011B" w:rsidRDefault="009B011B" w:rsidP="0048348A">
            <w:pPr>
              <w:jc w:val="center"/>
              <w:rPr>
                <w:rFonts w:ascii="Arial" w:hAnsi="Arial" w:cs="Arial"/>
              </w:rPr>
            </w:pPr>
            <w:r>
              <w:rPr>
                <w:rFonts w:ascii="Arial" w:hAnsi="Arial" w:cs="Arial"/>
              </w:rPr>
              <w:t>Mme Marie-Christine LOCATELLI</w:t>
            </w:r>
          </w:p>
        </w:tc>
      </w:tr>
    </w:tbl>
    <w:p w14:paraId="74009C5A" w14:textId="77777777" w:rsidR="009B011B" w:rsidRDefault="009B011B" w:rsidP="009B011B">
      <w:pPr>
        <w:rPr>
          <w:rFonts w:ascii="Arial" w:hAnsi="Arial" w:cs="Arial"/>
        </w:rPr>
      </w:pPr>
    </w:p>
    <w:p w14:paraId="567B2F6A" w14:textId="77777777" w:rsidR="009B011B" w:rsidRDefault="009B011B" w:rsidP="009B011B">
      <w:pPr>
        <w:rPr>
          <w:rFonts w:ascii="Arial" w:hAnsi="Arial" w:cs="Arial"/>
        </w:rPr>
      </w:pPr>
    </w:p>
    <w:p w14:paraId="6E48EB33" w14:textId="1D6921EB" w:rsidR="009B011B" w:rsidRDefault="0048348A" w:rsidP="009B011B">
      <w:pPr>
        <w:adjustRightInd w:val="0"/>
        <w:ind w:left="1416" w:hanging="1416"/>
        <w:rPr>
          <w:rFonts w:ascii="Arial" w:eastAsia="Times New Roman" w:hAnsi="Arial" w:cs="Arial"/>
          <w:b/>
          <w:lang w:eastAsia="fr-FR"/>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36</w:t>
      </w:r>
      <w:r w:rsidRPr="00607515">
        <w:rPr>
          <w:rFonts w:ascii="Arial" w:hAnsi="Arial" w:cs="Arial"/>
          <w:b/>
          <w:caps/>
        </w:rPr>
        <w:t> </w:t>
      </w:r>
      <w:r>
        <w:rPr>
          <w:rFonts w:ascii="Arial" w:hAnsi="Arial" w:cs="Arial"/>
          <w:b/>
          <w:caps/>
        </w:rPr>
        <w:tab/>
      </w:r>
      <w:r w:rsidR="009B011B" w:rsidRPr="009E434A">
        <w:rPr>
          <w:rFonts w:ascii="Arial" w:eastAsia="Times New Roman" w:hAnsi="Arial" w:cs="Arial"/>
          <w:b/>
          <w:lang w:eastAsia="fr-FR"/>
        </w:rPr>
        <w:t xml:space="preserve">APPROBATION DU COMPTE DE GESTION </w:t>
      </w:r>
      <w:r w:rsidR="009B011B">
        <w:rPr>
          <w:rFonts w:ascii="Arial" w:eastAsia="Times New Roman" w:hAnsi="Arial" w:cs="Arial"/>
          <w:b/>
          <w:lang w:eastAsia="fr-FR"/>
        </w:rPr>
        <w:t>2019</w:t>
      </w:r>
    </w:p>
    <w:p w14:paraId="7E73F830" w14:textId="77777777" w:rsidR="009B011B" w:rsidRDefault="009B011B" w:rsidP="009B011B">
      <w:pPr>
        <w:ind w:left="1416" w:hanging="1416"/>
        <w:rPr>
          <w:rFonts w:ascii="Arial" w:hAnsi="Arial" w:cs="Arial"/>
          <w:b/>
          <w:bCs/>
        </w:rPr>
      </w:pPr>
    </w:p>
    <w:p w14:paraId="5ED8B67B" w14:textId="77777777" w:rsidR="009B011B" w:rsidRPr="009E434A" w:rsidRDefault="009B011B" w:rsidP="009B011B">
      <w:pPr>
        <w:adjustRightInd w:val="0"/>
        <w:rPr>
          <w:rFonts w:ascii="Arial" w:eastAsia="Times New Roman" w:hAnsi="Arial" w:cs="Arial"/>
          <w:lang w:eastAsia="fr-FR"/>
        </w:rPr>
      </w:pPr>
      <w:r w:rsidRPr="009E434A">
        <w:rPr>
          <w:rFonts w:ascii="Arial" w:eastAsia="Times New Roman" w:hAnsi="Arial" w:cs="Arial"/>
          <w:lang w:eastAsia="fr-FR"/>
        </w:rPr>
        <w:t xml:space="preserve">Après s’être assuré que le </w:t>
      </w:r>
      <w:r>
        <w:rPr>
          <w:rFonts w:ascii="Arial" w:eastAsia="Times New Roman" w:hAnsi="Arial" w:cs="Arial"/>
          <w:lang w:eastAsia="fr-FR"/>
        </w:rPr>
        <w:t>Trésorier de Saint-Amarin</w:t>
      </w:r>
      <w:r w:rsidRPr="009E434A">
        <w:rPr>
          <w:rFonts w:ascii="Arial" w:eastAsia="Times New Roman" w:hAnsi="Arial" w:cs="Arial"/>
          <w:lang w:eastAsia="fr-FR"/>
        </w:rPr>
        <w:t xml:space="preserve"> a</w:t>
      </w:r>
      <w:r>
        <w:rPr>
          <w:rFonts w:ascii="Arial" w:eastAsia="Times New Roman" w:hAnsi="Arial" w:cs="Arial"/>
          <w:lang w:eastAsia="fr-FR"/>
        </w:rPr>
        <w:t>it</w:t>
      </w:r>
      <w:r w:rsidRPr="009E434A">
        <w:rPr>
          <w:rFonts w:ascii="Arial" w:eastAsia="Times New Roman" w:hAnsi="Arial" w:cs="Arial"/>
          <w:lang w:eastAsia="fr-FR"/>
        </w:rPr>
        <w:t xml:space="preserve"> repris dans ses écritures le montant de chacun des soldes figurant au bilan de l’exercice </w:t>
      </w:r>
      <w:r>
        <w:rPr>
          <w:rFonts w:ascii="Arial" w:eastAsia="Times New Roman" w:hAnsi="Arial" w:cs="Arial"/>
          <w:lang w:eastAsia="fr-FR"/>
        </w:rPr>
        <w:t>2019</w:t>
      </w:r>
      <w:r w:rsidRPr="009E434A">
        <w:rPr>
          <w:rFonts w:ascii="Arial" w:eastAsia="Times New Roman" w:hAnsi="Arial" w:cs="Arial"/>
          <w:lang w:eastAsia="fr-FR"/>
        </w:rPr>
        <w:t xml:space="preserve"> et présentés au tableau </w:t>
      </w:r>
      <w:r>
        <w:rPr>
          <w:rFonts w:ascii="Arial" w:eastAsia="Times New Roman" w:hAnsi="Arial" w:cs="Arial"/>
          <w:lang w:eastAsia="fr-FR"/>
        </w:rPr>
        <w:t>ci-</w:t>
      </w:r>
      <w:r w:rsidRPr="009E434A">
        <w:rPr>
          <w:rFonts w:ascii="Arial" w:eastAsia="Times New Roman" w:hAnsi="Arial" w:cs="Arial"/>
          <w:lang w:eastAsia="fr-FR"/>
        </w:rPr>
        <w:t>annexé, celui de tous les titres de recettes émis et celui de tous les mandats de paiement ordonnancés et qu’il a procédé à toutes les opérations d’ordre qu’il lui a été prescr</w:t>
      </w:r>
      <w:r>
        <w:rPr>
          <w:rFonts w:ascii="Arial" w:eastAsia="Times New Roman" w:hAnsi="Arial" w:cs="Arial"/>
          <w:lang w:eastAsia="fr-FR"/>
        </w:rPr>
        <w:t xml:space="preserve">it de passer dans ses écritures, il appartient à la CCVSA d’approuver ledit compte de gestion. </w:t>
      </w:r>
    </w:p>
    <w:p w14:paraId="3ADD70CA" w14:textId="77777777" w:rsidR="009B011B" w:rsidRPr="009E434A" w:rsidRDefault="009B011B" w:rsidP="009B011B">
      <w:pPr>
        <w:adjustRightInd w:val="0"/>
        <w:rPr>
          <w:rFonts w:ascii="Arial" w:eastAsia="Times New Roman" w:hAnsi="Arial" w:cs="Arial"/>
          <w:lang w:eastAsia="fr-FR"/>
        </w:rPr>
      </w:pPr>
    </w:p>
    <w:p w14:paraId="5C3CC2A2" w14:textId="77777777" w:rsidR="009B011B" w:rsidRPr="009E434A" w:rsidRDefault="009B011B" w:rsidP="009B011B">
      <w:pPr>
        <w:adjustRightInd w:val="0"/>
        <w:ind w:left="708" w:hanging="708"/>
        <w:rPr>
          <w:rFonts w:ascii="Arial" w:eastAsia="Times New Roman" w:hAnsi="Arial" w:cs="Arial"/>
          <w:lang w:eastAsia="fr-FR"/>
        </w:rPr>
      </w:pPr>
      <w:r w:rsidRPr="009E434A">
        <w:rPr>
          <w:rFonts w:ascii="Arial" w:eastAsia="Times New Roman" w:hAnsi="Arial" w:cs="Arial"/>
          <w:lang w:eastAsia="fr-FR"/>
        </w:rPr>
        <w:lastRenderedPageBreak/>
        <w:t>1.</w:t>
      </w:r>
      <w:r w:rsidRPr="009E434A">
        <w:rPr>
          <w:rFonts w:ascii="Arial" w:eastAsia="Times New Roman" w:hAnsi="Arial" w:cs="Arial"/>
          <w:lang w:eastAsia="fr-FR"/>
        </w:rPr>
        <w:tab/>
        <w:t>Statuant sur l’ensemble des opérations effectuées du 1</w:t>
      </w:r>
      <w:r w:rsidRPr="009E434A">
        <w:rPr>
          <w:rFonts w:ascii="Arial" w:eastAsia="Times New Roman" w:hAnsi="Arial" w:cs="Arial"/>
          <w:vertAlign w:val="superscript"/>
          <w:lang w:eastAsia="fr-FR"/>
        </w:rPr>
        <w:t>er</w:t>
      </w:r>
      <w:r w:rsidRPr="009E434A">
        <w:rPr>
          <w:rFonts w:ascii="Arial" w:eastAsia="Times New Roman" w:hAnsi="Arial" w:cs="Arial"/>
          <w:lang w:eastAsia="fr-FR"/>
        </w:rPr>
        <w:t xml:space="preserve"> janvier au 31 décembre </w:t>
      </w:r>
      <w:r>
        <w:rPr>
          <w:rFonts w:ascii="Arial" w:eastAsia="Times New Roman" w:hAnsi="Arial" w:cs="Arial"/>
          <w:lang w:eastAsia="fr-FR"/>
        </w:rPr>
        <w:t>2019</w:t>
      </w:r>
      <w:r w:rsidRPr="009E434A">
        <w:rPr>
          <w:rFonts w:ascii="Arial" w:eastAsia="Times New Roman" w:hAnsi="Arial" w:cs="Arial"/>
          <w:lang w:eastAsia="fr-FR"/>
        </w:rPr>
        <w:t>, y compris celles relatives à la journée complémentaire ;</w:t>
      </w:r>
    </w:p>
    <w:p w14:paraId="2203A51C" w14:textId="77777777" w:rsidR="009B011B" w:rsidRPr="009E434A" w:rsidRDefault="009B011B" w:rsidP="009B011B">
      <w:pPr>
        <w:adjustRightInd w:val="0"/>
        <w:ind w:left="708" w:hanging="708"/>
        <w:rPr>
          <w:rFonts w:ascii="Arial" w:eastAsia="Times New Roman" w:hAnsi="Arial" w:cs="Arial"/>
          <w:lang w:eastAsia="fr-FR"/>
        </w:rPr>
      </w:pPr>
    </w:p>
    <w:p w14:paraId="00E1D800" w14:textId="77777777" w:rsidR="009B011B" w:rsidRPr="009E434A" w:rsidRDefault="009B011B" w:rsidP="009B011B">
      <w:pPr>
        <w:adjustRightInd w:val="0"/>
        <w:ind w:left="708" w:hanging="708"/>
        <w:rPr>
          <w:rFonts w:ascii="Arial" w:eastAsia="Times New Roman" w:hAnsi="Arial" w:cs="Arial"/>
          <w:lang w:eastAsia="fr-FR"/>
        </w:rPr>
      </w:pPr>
      <w:r w:rsidRPr="009E434A">
        <w:rPr>
          <w:rFonts w:ascii="Arial" w:eastAsia="Times New Roman" w:hAnsi="Arial" w:cs="Arial"/>
          <w:lang w:eastAsia="fr-FR"/>
        </w:rPr>
        <w:t>2.</w:t>
      </w:r>
      <w:r w:rsidRPr="009E434A">
        <w:rPr>
          <w:rFonts w:ascii="Arial" w:eastAsia="Times New Roman" w:hAnsi="Arial" w:cs="Arial"/>
          <w:lang w:eastAsia="fr-FR"/>
        </w:rPr>
        <w:tab/>
        <w:t xml:space="preserve">Statuant sur l’exécution du budget de l’exercice </w:t>
      </w:r>
      <w:r>
        <w:rPr>
          <w:rFonts w:ascii="Arial" w:eastAsia="Times New Roman" w:hAnsi="Arial" w:cs="Arial"/>
          <w:lang w:eastAsia="fr-FR"/>
        </w:rPr>
        <w:t>2019</w:t>
      </w:r>
      <w:r w:rsidRPr="009E434A">
        <w:rPr>
          <w:rFonts w:ascii="Arial" w:eastAsia="Times New Roman" w:hAnsi="Arial" w:cs="Arial"/>
          <w:lang w:eastAsia="fr-FR"/>
        </w:rPr>
        <w:t xml:space="preserve"> en ce qui concerne les différentes sections budgétaires et budgets annexes ;</w:t>
      </w:r>
    </w:p>
    <w:p w14:paraId="73282DA5" w14:textId="77777777" w:rsidR="009B011B" w:rsidRPr="009E434A" w:rsidRDefault="009B011B" w:rsidP="009B011B">
      <w:pPr>
        <w:adjustRightInd w:val="0"/>
        <w:ind w:left="708" w:hanging="708"/>
        <w:rPr>
          <w:rFonts w:ascii="Arial" w:eastAsia="Times New Roman" w:hAnsi="Arial" w:cs="Arial"/>
          <w:lang w:eastAsia="fr-FR"/>
        </w:rPr>
      </w:pPr>
    </w:p>
    <w:p w14:paraId="676C153E" w14:textId="77777777" w:rsidR="009B011B" w:rsidRDefault="009B011B" w:rsidP="009B011B">
      <w:pPr>
        <w:adjustRightInd w:val="0"/>
        <w:ind w:left="708" w:hanging="708"/>
        <w:rPr>
          <w:rFonts w:ascii="Arial" w:eastAsia="Times New Roman" w:hAnsi="Arial" w:cs="Arial"/>
          <w:lang w:eastAsia="fr-FR"/>
        </w:rPr>
      </w:pPr>
      <w:r w:rsidRPr="009E434A">
        <w:rPr>
          <w:rFonts w:ascii="Arial" w:eastAsia="Times New Roman" w:hAnsi="Arial" w:cs="Arial"/>
          <w:lang w:eastAsia="fr-FR"/>
        </w:rPr>
        <w:t>3.</w:t>
      </w:r>
      <w:r w:rsidRPr="009E434A">
        <w:rPr>
          <w:rFonts w:ascii="Arial" w:eastAsia="Times New Roman" w:hAnsi="Arial" w:cs="Arial"/>
          <w:lang w:eastAsia="fr-FR"/>
        </w:rPr>
        <w:tab/>
        <w:t>Statuant sur la comptabilité des valeurs inactives ;</w:t>
      </w:r>
    </w:p>
    <w:p w14:paraId="3877CC1B" w14:textId="77777777" w:rsidR="009B011B" w:rsidRPr="009E434A" w:rsidRDefault="009B011B" w:rsidP="009B011B">
      <w:pPr>
        <w:adjustRightInd w:val="0"/>
        <w:ind w:left="708" w:hanging="708"/>
        <w:rPr>
          <w:rFonts w:ascii="Arial" w:eastAsia="Times New Roman" w:hAnsi="Arial" w:cs="Arial"/>
          <w:lang w:eastAsia="fr-FR"/>
        </w:rPr>
      </w:pPr>
    </w:p>
    <w:p w14:paraId="66DE06D1" w14:textId="77777777" w:rsidR="009B011B" w:rsidRPr="009E434A" w:rsidRDefault="009B011B" w:rsidP="009B011B">
      <w:pPr>
        <w:adjustRightInd w:val="0"/>
        <w:ind w:left="708" w:hanging="708"/>
        <w:rPr>
          <w:rFonts w:ascii="Arial" w:eastAsia="Times New Roman" w:hAnsi="Arial" w:cs="Arial"/>
          <w:lang w:eastAsia="fr-FR"/>
        </w:rPr>
      </w:pPr>
    </w:p>
    <w:p w14:paraId="6F93356F" w14:textId="0F473011" w:rsidR="009B011B" w:rsidRPr="00D85CA3" w:rsidRDefault="009B011B" w:rsidP="00D85CA3">
      <w:pPr>
        <w:adjustRightInd w:val="0"/>
        <w:ind w:firstLine="1"/>
        <w:rPr>
          <w:rFonts w:ascii="Arial" w:eastAsia="Times New Roman" w:hAnsi="Arial" w:cs="Arial"/>
          <w:b/>
          <w:lang w:eastAsia="fr-FR"/>
        </w:rPr>
      </w:pPr>
      <w:r w:rsidRPr="00D85CA3">
        <w:rPr>
          <w:rFonts w:ascii="Arial" w:eastAsia="Times New Roman" w:hAnsi="Arial" w:cs="Arial"/>
          <w:b/>
          <w:lang w:eastAsia="fr-FR"/>
        </w:rPr>
        <w:t>Le Conseil de la Communauté de Communes, après en avoir délibéré, déclare que le compte de</w:t>
      </w:r>
      <w:r w:rsidR="00D85CA3">
        <w:rPr>
          <w:rFonts w:ascii="Arial" w:eastAsia="Times New Roman" w:hAnsi="Arial" w:cs="Arial"/>
          <w:b/>
          <w:lang w:eastAsia="fr-FR"/>
        </w:rPr>
        <w:t xml:space="preserve"> </w:t>
      </w:r>
      <w:r w:rsidRPr="00D85CA3">
        <w:rPr>
          <w:rFonts w:ascii="Arial" w:eastAsia="Times New Roman" w:hAnsi="Arial" w:cs="Arial"/>
          <w:b/>
          <w:lang w:eastAsia="fr-FR"/>
        </w:rPr>
        <w:t>gestion dressé pour l’exercice 2019 par le Trésorier de S</w:t>
      </w:r>
      <w:r w:rsidR="00D85CA3">
        <w:rPr>
          <w:rFonts w:ascii="Arial" w:eastAsia="Times New Roman" w:hAnsi="Arial" w:cs="Arial"/>
          <w:b/>
          <w:lang w:eastAsia="fr-FR"/>
        </w:rPr>
        <w:t>ain</w:t>
      </w:r>
      <w:r w:rsidRPr="00D85CA3">
        <w:rPr>
          <w:rFonts w:ascii="Arial" w:eastAsia="Times New Roman" w:hAnsi="Arial" w:cs="Arial"/>
          <w:b/>
          <w:lang w:eastAsia="fr-FR"/>
        </w:rPr>
        <w:t>t</w:t>
      </w:r>
      <w:r w:rsidR="00D85CA3">
        <w:rPr>
          <w:rFonts w:ascii="Arial" w:eastAsia="Times New Roman" w:hAnsi="Arial" w:cs="Arial"/>
          <w:b/>
          <w:lang w:eastAsia="fr-FR"/>
        </w:rPr>
        <w:t>-</w:t>
      </w:r>
      <w:r w:rsidRPr="00D85CA3">
        <w:rPr>
          <w:rFonts w:ascii="Arial" w:eastAsia="Times New Roman" w:hAnsi="Arial" w:cs="Arial"/>
          <w:b/>
          <w:lang w:eastAsia="fr-FR"/>
        </w:rPr>
        <w:t>Amarin n’appelle ni observation, ni</w:t>
      </w:r>
      <w:r w:rsidR="00D85CA3">
        <w:rPr>
          <w:rFonts w:ascii="Arial" w:eastAsia="Times New Roman" w:hAnsi="Arial" w:cs="Arial"/>
          <w:b/>
          <w:lang w:eastAsia="fr-FR"/>
        </w:rPr>
        <w:t xml:space="preserve"> </w:t>
      </w:r>
      <w:r w:rsidRPr="00D85CA3">
        <w:rPr>
          <w:rFonts w:ascii="Arial" w:eastAsia="Times New Roman" w:hAnsi="Arial" w:cs="Arial"/>
          <w:b/>
          <w:lang w:eastAsia="fr-FR"/>
        </w:rPr>
        <w:t>réserve de sa part et correspond au centime près, en dépenses et en recettes, aux comptes de</w:t>
      </w:r>
      <w:r w:rsidR="00D85CA3">
        <w:rPr>
          <w:rFonts w:ascii="Arial" w:eastAsia="Times New Roman" w:hAnsi="Arial" w:cs="Arial"/>
          <w:b/>
          <w:lang w:eastAsia="fr-FR"/>
        </w:rPr>
        <w:t xml:space="preserve"> </w:t>
      </w:r>
      <w:r w:rsidRPr="00D85CA3">
        <w:rPr>
          <w:rFonts w:ascii="Arial" w:eastAsia="Times New Roman" w:hAnsi="Arial" w:cs="Arial"/>
          <w:b/>
          <w:lang w:eastAsia="fr-FR"/>
        </w:rPr>
        <w:t>l’ordonnateur.</w:t>
      </w:r>
    </w:p>
    <w:p w14:paraId="31D48732" w14:textId="77777777" w:rsidR="0048348A" w:rsidRPr="009E434A" w:rsidRDefault="0048348A" w:rsidP="009B011B">
      <w:pPr>
        <w:adjustRightInd w:val="0"/>
        <w:ind w:left="708" w:hanging="708"/>
        <w:rPr>
          <w:rFonts w:ascii="Arial" w:eastAsia="Times New Roman" w:hAnsi="Arial" w:cs="Arial"/>
          <w:lang w:eastAsia="fr-FR"/>
        </w:rPr>
      </w:pPr>
    </w:p>
    <w:p w14:paraId="7D75C660" w14:textId="77777777" w:rsidR="009B011B" w:rsidRPr="00727E5E" w:rsidRDefault="009B011B" w:rsidP="009B011B">
      <w:pPr>
        <w:rPr>
          <w:rFonts w:ascii="Arial" w:hAnsi="Arial" w:cs="Arial"/>
        </w:rPr>
      </w:pPr>
    </w:p>
    <w:p w14:paraId="46F76637" w14:textId="15A2DA2D" w:rsidR="009B011B" w:rsidRDefault="0048348A" w:rsidP="009B011B">
      <w:pPr>
        <w:adjustRightInd w:val="0"/>
        <w:ind w:left="1416" w:hanging="1416"/>
        <w:rPr>
          <w:rFonts w:ascii="Arial" w:hAnsi="Arial" w:cs="Arial"/>
          <w:b/>
          <w:bCs/>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37</w:t>
      </w:r>
      <w:r w:rsidRPr="00607515">
        <w:rPr>
          <w:rFonts w:ascii="Arial" w:hAnsi="Arial" w:cs="Arial"/>
          <w:b/>
          <w:caps/>
        </w:rPr>
        <w:t> </w:t>
      </w:r>
      <w:r>
        <w:rPr>
          <w:rFonts w:ascii="Arial" w:hAnsi="Arial" w:cs="Arial"/>
          <w:b/>
          <w:caps/>
        </w:rPr>
        <w:tab/>
      </w:r>
      <w:r w:rsidR="009B011B" w:rsidRPr="005A3067">
        <w:rPr>
          <w:rFonts w:ascii="Arial" w:hAnsi="Arial" w:cs="Arial"/>
          <w:b/>
        </w:rPr>
        <w:t xml:space="preserve">EXAMEN ET ARRET DES COMPTES ADMINISTRATIFS </w:t>
      </w:r>
      <w:r w:rsidR="009B011B">
        <w:rPr>
          <w:rFonts w:ascii="Arial" w:hAnsi="Arial" w:cs="Arial"/>
          <w:b/>
        </w:rPr>
        <w:t>2019</w:t>
      </w:r>
    </w:p>
    <w:p w14:paraId="1C192346" w14:textId="77777777" w:rsidR="009B011B" w:rsidRPr="00F16C1D" w:rsidRDefault="009B011B" w:rsidP="009B011B">
      <w:pPr>
        <w:ind w:left="1416" w:hanging="1416"/>
        <w:rPr>
          <w:rFonts w:ascii="Arial" w:hAnsi="Arial" w:cs="Arial"/>
          <w:lang w:eastAsia="fr-FR"/>
        </w:rPr>
      </w:pPr>
    </w:p>
    <w:p w14:paraId="22D3387A" w14:textId="77777777" w:rsidR="009B011B" w:rsidRPr="00531EB5" w:rsidRDefault="009B011B" w:rsidP="009B011B">
      <w:pPr>
        <w:tabs>
          <w:tab w:val="left" w:pos="1386"/>
        </w:tabs>
        <w:rPr>
          <w:rFonts w:ascii="Arial" w:hAnsi="Arial" w:cs="Arial"/>
          <w:bCs/>
        </w:rPr>
      </w:pPr>
      <w:r w:rsidRPr="00531EB5">
        <w:rPr>
          <w:rFonts w:ascii="Arial" w:hAnsi="Arial" w:cs="Arial"/>
          <w:bCs/>
        </w:rPr>
        <w:t xml:space="preserve">Conformément aux dispositions de l’Article L. 1612-12 du CGCT, le Conseil communautaire est tenu de se prononcer sur le Compte Administratif. </w:t>
      </w:r>
    </w:p>
    <w:p w14:paraId="1C2A61CF" w14:textId="77777777" w:rsidR="009B011B" w:rsidRPr="00531EB5" w:rsidRDefault="009B011B" w:rsidP="009B011B">
      <w:pPr>
        <w:tabs>
          <w:tab w:val="left" w:pos="1386"/>
        </w:tabs>
        <w:rPr>
          <w:rFonts w:ascii="Arial" w:hAnsi="Arial" w:cs="Arial"/>
          <w:bCs/>
        </w:rPr>
      </w:pPr>
    </w:p>
    <w:p w14:paraId="20F71299" w14:textId="77777777" w:rsidR="009B011B" w:rsidRDefault="009B011B" w:rsidP="009B011B">
      <w:pPr>
        <w:tabs>
          <w:tab w:val="left" w:pos="1386"/>
        </w:tabs>
        <w:rPr>
          <w:rFonts w:ascii="Arial" w:hAnsi="Arial" w:cs="Arial"/>
          <w:b/>
          <w:bCs/>
        </w:rPr>
      </w:pPr>
      <w:r w:rsidRPr="00531EB5">
        <w:rPr>
          <w:rFonts w:ascii="Arial" w:hAnsi="Arial" w:cs="Arial"/>
          <w:bCs/>
        </w:rPr>
        <w:t xml:space="preserve">Conformément aux dispositions de l’Article L. 2121-14 du CGCT, il appartient au Conseil communautaire de désigner l’un de ses membres pour présider la séance durant l’examen du Compte Administratif et de procéder à son adoption en dehors de la présence de Monsieur le Président. </w:t>
      </w:r>
    </w:p>
    <w:p w14:paraId="41914D9A" w14:textId="77777777" w:rsidR="009B011B" w:rsidRDefault="009B011B" w:rsidP="009B011B">
      <w:pPr>
        <w:tabs>
          <w:tab w:val="left" w:pos="1386"/>
        </w:tabs>
        <w:rPr>
          <w:rFonts w:ascii="Arial" w:hAnsi="Arial" w:cs="Arial"/>
          <w:b/>
          <w:bCs/>
        </w:rPr>
      </w:pPr>
    </w:p>
    <w:p w14:paraId="7C480569" w14:textId="34FBB9EC" w:rsidR="009B011B" w:rsidRPr="0048348A" w:rsidRDefault="009B011B" w:rsidP="0048348A">
      <w:pPr>
        <w:tabs>
          <w:tab w:val="left" w:pos="1386"/>
        </w:tabs>
        <w:rPr>
          <w:rFonts w:ascii="Arial" w:hAnsi="Arial" w:cs="Arial"/>
        </w:rPr>
      </w:pPr>
      <w:r w:rsidRPr="0048348A">
        <w:rPr>
          <w:rFonts w:ascii="Arial" w:hAnsi="Arial" w:cs="Arial"/>
          <w:bCs/>
        </w:rPr>
        <w:t>Le Conseil de la Communauté de Communes,</w:t>
      </w:r>
      <w:r w:rsidR="0048348A" w:rsidRPr="0048348A">
        <w:rPr>
          <w:rFonts w:ascii="Arial" w:hAnsi="Arial" w:cs="Arial"/>
          <w:bCs/>
        </w:rPr>
        <w:t xml:space="preserve"> a</w:t>
      </w:r>
      <w:r w:rsidRPr="0048348A">
        <w:rPr>
          <w:rFonts w:ascii="Arial" w:hAnsi="Arial" w:cs="Arial"/>
        </w:rPr>
        <w:t>près en avoir délibéré,</w:t>
      </w:r>
    </w:p>
    <w:p w14:paraId="72047E35" w14:textId="77777777" w:rsidR="009B011B" w:rsidRDefault="009B011B" w:rsidP="009B011B">
      <w:pPr>
        <w:autoSpaceDE w:val="0"/>
        <w:autoSpaceDN w:val="0"/>
        <w:adjustRightInd w:val="0"/>
        <w:rPr>
          <w:rFonts w:ascii="Arial" w:hAnsi="Arial" w:cs="Arial"/>
        </w:rPr>
      </w:pPr>
    </w:p>
    <w:p w14:paraId="316ABB34" w14:textId="77777777" w:rsidR="009B011B" w:rsidRDefault="009B011B" w:rsidP="009B011B">
      <w:pPr>
        <w:autoSpaceDE w:val="0"/>
        <w:autoSpaceDN w:val="0"/>
        <w:adjustRightInd w:val="0"/>
        <w:rPr>
          <w:rFonts w:ascii="TimesNewRomanPSMT" w:hAnsi="TimesNewRomanPSMT" w:cs="TimesNewRomanPSMT"/>
        </w:rPr>
      </w:pPr>
      <w:r w:rsidRPr="005A3067">
        <w:rPr>
          <w:rFonts w:ascii="Arial" w:hAnsi="Arial" w:cs="Arial"/>
        </w:rPr>
        <w:t xml:space="preserve">Monsieur </w:t>
      </w:r>
      <w:r>
        <w:rPr>
          <w:rFonts w:ascii="Arial" w:hAnsi="Arial" w:cs="Arial"/>
        </w:rPr>
        <w:t>Eddie STUTZ</w:t>
      </w:r>
      <w:r>
        <w:rPr>
          <w:rFonts w:ascii="TimesNewRomanPSMT" w:hAnsi="TimesNewRomanPSMT" w:cs="TimesNewRomanPSMT"/>
        </w:rPr>
        <w:t xml:space="preserve"> est désigné à l’unanimité pour présider la séance d’examen </w:t>
      </w:r>
      <w:r>
        <w:rPr>
          <w:rFonts w:ascii="Arial" w:hAnsi="Arial" w:cs="Arial"/>
        </w:rPr>
        <w:t>des comptes administratifs </w:t>
      </w:r>
      <w:r>
        <w:rPr>
          <w:rFonts w:ascii="TimesNewRomanPSMT" w:hAnsi="TimesNewRomanPSMT" w:cs="TimesNewRomanPSMT"/>
        </w:rPr>
        <w:t>;</w:t>
      </w:r>
    </w:p>
    <w:p w14:paraId="669C8EC8" w14:textId="77777777" w:rsidR="009B011B" w:rsidRDefault="009B011B" w:rsidP="009B011B">
      <w:pPr>
        <w:autoSpaceDE w:val="0"/>
        <w:autoSpaceDN w:val="0"/>
        <w:adjustRightInd w:val="0"/>
        <w:rPr>
          <w:rFonts w:ascii="TimesNewRomanPSMT" w:hAnsi="TimesNewRomanPSMT" w:cs="TimesNewRomanPSMT"/>
        </w:rPr>
      </w:pPr>
    </w:p>
    <w:p w14:paraId="1C7609D0" w14:textId="52B54C28" w:rsidR="009B011B" w:rsidRPr="00A9720B" w:rsidRDefault="009B011B" w:rsidP="009B011B">
      <w:pPr>
        <w:autoSpaceDE w:val="0"/>
        <w:autoSpaceDN w:val="0"/>
        <w:adjustRightInd w:val="0"/>
        <w:rPr>
          <w:rFonts w:ascii="Arial" w:hAnsi="Arial" w:cs="Arial"/>
          <w:b/>
        </w:rPr>
      </w:pPr>
      <w:r w:rsidRPr="00A9720B">
        <w:rPr>
          <w:rFonts w:ascii="TimesNewRomanPSMT" w:hAnsi="TimesNewRomanPSMT" w:cs="TimesNewRomanPSMT"/>
          <w:b/>
        </w:rPr>
        <w:t>Le Conseil de la Communauté de Communes, a</w:t>
      </w:r>
      <w:r w:rsidRPr="00A9720B">
        <w:rPr>
          <w:rFonts w:ascii="Arial" w:hAnsi="Arial" w:cs="Arial"/>
          <w:b/>
        </w:rPr>
        <w:t>près en avoir délibéré, décide de donner acte de la présentation faite des comptes administratifs.</w:t>
      </w:r>
    </w:p>
    <w:p w14:paraId="0E2F4E7E" w14:textId="6EECB674" w:rsidR="009B011B" w:rsidRPr="00A9720B" w:rsidRDefault="009B011B" w:rsidP="009B011B">
      <w:pPr>
        <w:rPr>
          <w:rFonts w:ascii="Arial" w:hAnsi="Arial" w:cs="Arial"/>
          <w:b/>
        </w:rPr>
      </w:pPr>
      <w:r w:rsidRPr="00A9720B">
        <w:rPr>
          <w:rFonts w:ascii="Arial" w:hAnsi="Arial" w:cs="Arial"/>
          <w:b/>
        </w:rPr>
        <w:t>C</w:t>
      </w:r>
      <w:r w:rsidR="0048348A" w:rsidRPr="00A9720B">
        <w:rPr>
          <w:rFonts w:ascii="Arial" w:hAnsi="Arial" w:cs="Arial"/>
          <w:b/>
        </w:rPr>
        <w:t>onstate,</w:t>
      </w:r>
      <w:r w:rsidRPr="00A9720B">
        <w:rPr>
          <w:rFonts w:ascii="Arial" w:hAnsi="Arial" w:cs="Arial"/>
          <w:b/>
        </w:rPr>
        <w:t xml:space="preserve"> aussi bien pour la comptabilité principale que pour chacune des comptabilités annexes, les identités de valeurs avec les indications du compte de gestion relatives aux reports à nouveau, aux résultats de fonctionnement de l’exercice et au fonds de roulement du bilan d’entrée et du bilan de sortie, aux débits et aux crédits portés à titre budgétaire aux différents comptes</w:t>
      </w:r>
      <w:r w:rsidR="00AB4B3B" w:rsidRPr="00A9720B">
        <w:rPr>
          <w:rFonts w:ascii="Arial" w:hAnsi="Arial" w:cs="Arial"/>
          <w:b/>
        </w:rPr>
        <w:t>.</w:t>
      </w:r>
    </w:p>
    <w:p w14:paraId="6570BE8D" w14:textId="7FEE8B10" w:rsidR="009B011B" w:rsidRPr="00A9720B" w:rsidRDefault="009B011B" w:rsidP="009B011B">
      <w:pPr>
        <w:rPr>
          <w:rFonts w:ascii="Arial" w:hAnsi="Arial" w:cs="Arial"/>
          <w:b/>
        </w:rPr>
      </w:pPr>
      <w:r w:rsidRPr="00A9720B">
        <w:rPr>
          <w:rFonts w:ascii="Arial" w:hAnsi="Arial" w:cs="Arial"/>
          <w:b/>
        </w:rPr>
        <w:t>R</w:t>
      </w:r>
      <w:r w:rsidR="0048348A" w:rsidRPr="00A9720B">
        <w:rPr>
          <w:rFonts w:ascii="Arial" w:hAnsi="Arial" w:cs="Arial"/>
          <w:b/>
        </w:rPr>
        <w:t>econnait</w:t>
      </w:r>
      <w:r w:rsidRPr="00A9720B">
        <w:rPr>
          <w:rFonts w:ascii="Arial" w:hAnsi="Arial" w:cs="Arial"/>
          <w:b/>
        </w:rPr>
        <w:t xml:space="preserve"> la sincérité des restes à réaliser.</w:t>
      </w:r>
    </w:p>
    <w:p w14:paraId="314B1F42" w14:textId="1C33E8B7" w:rsidR="009B011B" w:rsidRPr="00A9720B" w:rsidRDefault="009B011B" w:rsidP="009B011B">
      <w:pPr>
        <w:rPr>
          <w:rFonts w:ascii="Arial" w:hAnsi="Arial" w:cs="Arial"/>
          <w:b/>
        </w:rPr>
      </w:pPr>
      <w:r w:rsidRPr="00A9720B">
        <w:rPr>
          <w:rFonts w:ascii="Arial" w:hAnsi="Arial" w:cs="Arial"/>
          <w:b/>
        </w:rPr>
        <w:t>A</w:t>
      </w:r>
      <w:r w:rsidR="00AB4B3B" w:rsidRPr="00A9720B">
        <w:rPr>
          <w:rFonts w:ascii="Arial" w:hAnsi="Arial" w:cs="Arial"/>
          <w:b/>
        </w:rPr>
        <w:t>rrête</w:t>
      </w:r>
      <w:r w:rsidRPr="00A9720B">
        <w:rPr>
          <w:rFonts w:ascii="Arial" w:hAnsi="Arial" w:cs="Arial"/>
          <w:b/>
        </w:rPr>
        <w:t xml:space="preserve"> les résultats définitifs tels que repris aux balances générales des comptes administratifs des différents budgets et adopte les Comptes Administratifs 2019 présentés.</w:t>
      </w:r>
    </w:p>
    <w:p w14:paraId="2DE34189" w14:textId="4E18B3BC" w:rsidR="001060E3" w:rsidRDefault="001060E3" w:rsidP="00E80293">
      <w:pPr>
        <w:rPr>
          <w:rFonts w:ascii="Arial" w:hAnsi="Arial" w:cs="Arial"/>
        </w:rPr>
      </w:pPr>
    </w:p>
    <w:p w14:paraId="24B4154E" w14:textId="77777777" w:rsidR="009B011B" w:rsidRDefault="009B011B" w:rsidP="00E80293">
      <w:pPr>
        <w:rPr>
          <w:rFonts w:ascii="Arial" w:hAnsi="Arial" w:cs="Arial"/>
        </w:rPr>
      </w:pPr>
    </w:p>
    <w:p w14:paraId="7F4743CE" w14:textId="65BF6F88" w:rsidR="009B011B" w:rsidRPr="009B011B" w:rsidRDefault="005F4C6C" w:rsidP="009B011B">
      <w:pPr>
        <w:ind w:left="1410" w:hanging="1410"/>
        <w:rPr>
          <w:rFonts w:ascii="Arial" w:hAnsi="Arial" w:cs="Arial"/>
          <w:b/>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38</w:t>
      </w:r>
      <w:r w:rsidRPr="00607515">
        <w:rPr>
          <w:rFonts w:ascii="Arial" w:hAnsi="Arial" w:cs="Arial"/>
          <w:b/>
          <w:caps/>
        </w:rPr>
        <w:t> </w:t>
      </w:r>
      <w:r>
        <w:rPr>
          <w:rFonts w:ascii="Arial" w:hAnsi="Arial" w:cs="Arial"/>
          <w:b/>
          <w:caps/>
        </w:rPr>
        <w:tab/>
      </w:r>
      <w:r w:rsidR="009B011B" w:rsidRPr="009B011B">
        <w:rPr>
          <w:rFonts w:ascii="Arial" w:hAnsi="Arial" w:cs="Arial"/>
          <w:b/>
        </w:rPr>
        <w:t>AFFECTATION DES RESULTATS DE L’EXERCICE 2019</w:t>
      </w:r>
    </w:p>
    <w:p w14:paraId="03CB233F" w14:textId="2BA21B4B" w:rsidR="009B011B" w:rsidRPr="009B011B" w:rsidRDefault="009B011B" w:rsidP="009B011B">
      <w:pPr>
        <w:tabs>
          <w:tab w:val="left" w:pos="1386"/>
        </w:tabs>
        <w:rPr>
          <w:rFonts w:ascii="Arial" w:hAnsi="Arial" w:cs="Arial"/>
          <w:b/>
          <w:bCs/>
        </w:rPr>
      </w:pPr>
    </w:p>
    <w:p w14:paraId="2313D346" w14:textId="77777777" w:rsidR="009B011B" w:rsidRPr="009B011B" w:rsidRDefault="009B011B" w:rsidP="009B011B">
      <w:pPr>
        <w:rPr>
          <w:rFonts w:ascii="Arial" w:hAnsi="Arial" w:cs="Arial"/>
        </w:rPr>
      </w:pPr>
      <w:r w:rsidRPr="009B011B">
        <w:rPr>
          <w:rFonts w:ascii="Arial" w:hAnsi="Arial" w:cs="Arial"/>
        </w:rPr>
        <w:t xml:space="preserve">Monsieur Cyrille AST, Président de la Communauté de communes de la Vallée de St Amarin, rappelle les dispositions des instructions budgétaires et comptables M14 et M49 (applicables aux Services Eau, Assainissement et Ordures Ménagères) : </w:t>
      </w:r>
    </w:p>
    <w:p w14:paraId="4A9CDE6D" w14:textId="77777777" w:rsidR="009B011B" w:rsidRPr="009B011B" w:rsidRDefault="009B011B" w:rsidP="009B011B">
      <w:pPr>
        <w:rPr>
          <w:rFonts w:ascii="Arial" w:hAnsi="Arial" w:cs="Arial"/>
        </w:rPr>
      </w:pPr>
    </w:p>
    <w:p w14:paraId="7F0DC5B3" w14:textId="77777777" w:rsidR="009B011B" w:rsidRPr="009B011B" w:rsidRDefault="009B011B" w:rsidP="009B011B">
      <w:pPr>
        <w:rPr>
          <w:rFonts w:ascii="Arial" w:hAnsi="Arial" w:cs="Arial"/>
        </w:rPr>
      </w:pPr>
      <w:r w:rsidRPr="009B011B">
        <w:rPr>
          <w:rFonts w:ascii="Arial" w:hAnsi="Arial" w:cs="Arial"/>
        </w:rPr>
        <w:t>La détermination du résultat s'effectue à la clôture de l'exercice, au vu du compte administratif. Le résultat net de clôture désigne le résultat brut de clôture (agrégation du résultat des deux sections de l'exercice N et N-1) auquel il convient d'ajouter le solde des restes à réaliser.</w:t>
      </w:r>
    </w:p>
    <w:p w14:paraId="4E665684" w14:textId="77777777" w:rsidR="009B011B" w:rsidRPr="009B011B" w:rsidRDefault="009B011B" w:rsidP="009B011B">
      <w:pPr>
        <w:rPr>
          <w:rFonts w:ascii="Arial" w:hAnsi="Arial" w:cs="Arial"/>
        </w:rPr>
      </w:pPr>
    </w:p>
    <w:p w14:paraId="4711F4C6" w14:textId="77777777" w:rsidR="009B011B" w:rsidRPr="009B011B" w:rsidRDefault="009B011B" w:rsidP="009B011B">
      <w:pPr>
        <w:rPr>
          <w:rFonts w:ascii="Arial" w:hAnsi="Arial" w:cs="Arial"/>
        </w:rPr>
      </w:pPr>
      <w:r w:rsidRPr="009B011B">
        <w:rPr>
          <w:rFonts w:ascii="Arial" w:hAnsi="Arial" w:cs="Arial"/>
        </w:rPr>
        <w:t>Après l'approbation du compte administratif, trois situations peuvent se présenter au moment de l'affectation du résultat :</w:t>
      </w:r>
    </w:p>
    <w:p w14:paraId="16E81C36" w14:textId="4F27CA82" w:rsidR="009B011B" w:rsidRDefault="009B011B" w:rsidP="009B011B">
      <w:pPr>
        <w:rPr>
          <w:rFonts w:ascii="Arial" w:hAnsi="Arial" w:cs="Arial"/>
        </w:rPr>
      </w:pPr>
    </w:p>
    <w:p w14:paraId="4490BDF6" w14:textId="7FD44CF2" w:rsidR="00AA32C4" w:rsidRDefault="00AA32C4" w:rsidP="009B011B">
      <w:pPr>
        <w:rPr>
          <w:rFonts w:ascii="Arial" w:hAnsi="Arial" w:cs="Arial"/>
        </w:rPr>
      </w:pPr>
    </w:p>
    <w:p w14:paraId="0E98E42A" w14:textId="1A75E9AA" w:rsidR="00AA32C4" w:rsidRDefault="00AA32C4" w:rsidP="009B011B">
      <w:pPr>
        <w:rPr>
          <w:rFonts w:ascii="Arial" w:hAnsi="Arial" w:cs="Arial"/>
        </w:rPr>
      </w:pPr>
    </w:p>
    <w:p w14:paraId="3891E065" w14:textId="77777777" w:rsidR="00AA32C4" w:rsidRPr="009B011B" w:rsidRDefault="00AA32C4" w:rsidP="009B011B">
      <w:pPr>
        <w:rPr>
          <w:rFonts w:ascii="Arial" w:hAnsi="Arial" w:cs="Arial"/>
        </w:rPr>
      </w:pPr>
    </w:p>
    <w:p w14:paraId="618EF3A5" w14:textId="77777777" w:rsidR="009B011B" w:rsidRPr="009B011B" w:rsidRDefault="009B011B" w:rsidP="00AB4B3B">
      <w:pPr>
        <w:numPr>
          <w:ilvl w:val="0"/>
          <w:numId w:val="15"/>
        </w:numPr>
        <w:contextualSpacing/>
        <w:rPr>
          <w:rFonts w:ascii="Arial" w:eastAsia="Calibri" w:hAnsi="Arial" w:cs="Arial"/>
          <w:u w:val="single"/>
          <w:lang w:eastAsia="fr-FR"/>
        </w:rPr>
      </w:pPr>
      <w:r w:rsidRPr="009B011B">
        <w:rPr>
          <w:rFonts w:ascii="Arial" w:eastAsia="Calibri" w:hAnsi="Arial" w:cs="Arial"/>
          <w:u w:val="single"/>
          <w:lang w:eastAsia="fr-FR"/>
        </w:rPr>
        <w:lastRenderedPageBreak/>
        <w:t>Le résultat cumulé est déficitaire</w:t>
      </w:r>
    </w:p>
    <w:p w14:paraId="4425EB57" w14:textId="77777777" w:rsidR="009B011B" w:rsidRPr="009B011B" w:rsidRDefault="009B011B" w:rsidP="009B011B">
      <w:pPr>
        <w:ind w:left="1068"/>
        <w:contextualSpacing/>
        <w:rPr>
          <w:rFonts w:ascii="Arial" w:eastAsia="Calibri" w:hAnsi="Arial" w:cs="Arial"/>
          <w:lang w:eastAsia="fr-FR"/>
        </w:rPr>
      </w:pPr>
    </w:p>
    <w:p w14:paraId="7DC23FBE" w14:textId="77777777" w:rsidR="009B011B" w:rsidRPr="009B011B" w:rsidRDefault="009B011B" w:rsidP="009B011B">
      <w:pPr>
        <w:ind w:left="708"/>
        <w:rPr>
          <w:rFonts w:ascii="Arial" w:hAnsi="Arial" w:cs="Arial"/>
        </w:rPr>
      </w:pPr>
      <w:r w:rsidRPr="009B011B">
        <w:rPr>
          <w:rFonts w:ascii="Arial" w:hAnsi="Arial" w:cs="Arial"/>
        </w:rPr>
        <w:t>Dans ce cas, par définition, il n'y a pas d'affectation. Le résultat est alors reporté au budget sur la ligne codifié D 002 "résultat de fonctionnement reporté".</w:t>
      </w:r>
    </w:p>
    <w:p w14:paraId="201465BE" w14:textId="77777777" w:rsidR="009B011B" w:rsidRPr="009B011B" w:rsidRDefault="009B011B" w:rsidP="009B011B">
      <w:pPr>
        <w:ind w:left="708"/>
        <w:rPr>
          <w:rFonts w:ascii="Arial" w:hAnsi="Arial" w:cs="Arial"/>
        </w:rPr>
      </w:pPr>
    </w:p>
    <w:p w14:paraId="498FFE78" w14:textId="77777777" w:rsidR="009B011B" w:rsidRPr="009B011B" w:rsidRDefault="009B011B" w:rsidP="00AB4B3B">
      <w:pPr>
        <w:numPr>
          <w:ilvl w:val="0"/>
          <w:numId w:val="15"/>
        </w:numPr>
        <w:contextualSpacing/>
        <w:rPr>
          <w:rFonts w:ascii="Arial" w:eastAsia="Calibri" w:hAnsi="Arial" w:cs="Arial"/>
          <w:u w:val="single"/>
          <w:lang w:eastAsia="fr-FR"/>
        </w:rPr>
      </w:pPr>
      <w:r w:rsidRPr="009B011B">
        <w:rPr>
          <w:rFonts w:ascii="Arial" w:eastAsia="Calibri" w:hAnsi="Arial" w:cs="Arial"/>
          <w:u w:val="single"/>
          <w:lang w:eastAsia="fr-FR"/>
        </w:rPr>
        <w:t xml:space="preserve">Le résultat cumulé est excédentaire : </w:t>
      </w:r>
    </w:p>
    <w:p w14:paraId="34221045" w14:textId="77777777" w:rsidR="009B011B" w:rsidRPr="009B011B" w:rsidRDefault="009B011B" w:rsidP="009B011B">
      <w:pPr>
        <w:ind w:left="1068"/>
        <w:contextualSpacing/>
        <w:rPr>
          <w:rFonts w:ascii="Arial" w:eastAsia="Calibri" w:hAnsi="Arial" w:cs="Arial"/>
          <w:lang w:eastAsia="fr-FR"/>
        </w:rPr>
      </w:pPr>
    </w:p>
    <w:p w14:paraId="19D6F645" w14:textId="77777777" w:rsidR="009B011B" w:rsidRPr="009B011B" w:rsidRDefault="009B011B" w:rsidP="009B011B">
      <w:pPr>
        <w:ind w:left="708"/>
        <w:rPr>
          <w:rFonts w:ascii="Arial" w:hAnsi="Arial" w:cs="Arial"/>
        </w:rPr>
      </w:pPr>
      <w:r w:rsidRPr="009B011B">
        <w:rPr>
          <w:rFonts w:ascii="Arial" w:hAnsi="Arial" w:cs="Arial"/>
        </w:rPr>
        <w:t>Selon l'article R 2311-12 du CGCT, l'excédent de la section de fonctionnement doit couvrir en priorité le besoin de financement de la section de d'investissement apparaissant à la clôture de l'exercice précédent ; le besoin de financement se compose du résultat de la section d'investissement corrigé des restes à réaliser.</w:t>
      </w:r>
    </w:p>
    <w:p w14:paraId="66B26851" w14:textId="77777777" w:rsidR="009B011B" w:rsidRPr="009B011B" w:rsidRDefault="009B011B" w:rsidP="009B011B">
      <w:pPr>
        <w:rPr>
          <w:rFonts w:ascii="Arial" w:hAnsi="Arial" w:cs="Arial"/>
        </w:rPr>
      </w:pPr>
    </w:p>
    <w:p w14:paraId="6558CE8E" w14:textId="77777777" w:rsidR="009B011B" w:rsidRPr="009B011B" w:rsidRDefault="009B011B" w:rsidP="009B011B">
      <w:pPr>
        <w:rPr>
          <w:rFonts w:ascii="Arial" w:hAnsi="Arial" w:cs="Arial"/>
        </w:rPr>
      </w:pPr>
      <w:r w:rsidRPr="009B011B">
        <w:rPr>
          <w:rFonts w:ascii="Arial" w:hAnsi="Arial" w:cs="Arial"/>
        </w:rPr>
        <w:t>Ainsi, l'assemblée délibérante, après avoir procédé à l'apurement d'un éventuel déficit de fonctionnement antérieur (report antérieur débiteur), est tenue d'affecter le résultat à la couverture du besoin de financement (compte 1068). Pour le surplus, elle décide de son affectation entre :</w:t>
      </w:r>
    </w:p>
    <w:p w14:paraId="1AF90357" w14:textId="77777777" w:rsidR="009B011B" w:rsidRPr="009B011B" w:rsidRDefault="009B011B" w:rsidP="009B011B">
      <w:pPr>
        <w:rPr>
          <w:rFonts w:ascii="Arial" w:hAnsi="Arial" w:cs="Arial"/>
        </w:rPr>
      </w:pPr>
    </w:p>
    <w:p w14:paraId="5E01EDB5" w14:textId="77777777" w:rsidR="009B011B" w:rsidRPr="009B011B" w:rsidRDefault="009B011B" w:rsidP="00AB4B3B">
      <w:pPr>
        <w:numPr>
          <w:ilvl w:val="0"/>
          <w:numId w:val="16"/>
        </w:numPr>
        <w:contextualSpacing/>
        <w:rPr>
          <w:rFonts w:ascii="Arial" w:eastAsia="Calibri" w:hAnsi="Arial" w:cs="Arial"/>
          <w:lang w:eastAsia="fr-FR"/>
        </w:rPr>
      </w:pPr>
      <w:r w:rsidRPr="009B011B">
        <w:rPr>
          <w:rFonts w:ascii="Arial" w:eastAsia="Calibri" w:hAnsi="Arial" w:cs="Arial"/>
          <w:lang w:eastAsia="fr-FR"/>
        </w:rPr>
        <w:t>le maintien en section de fonctionnement,</w:t>
      </w:r>
    </w:p>
    <w:p w14:paraId="0B090F13" w14:textId="77777777" w:rsidR="009B011B" w:rsidRPr="009B011B" w:rsidRDefault="009B011B" w:rsidP="00AB4B3B">
      <w:pPr>
        <w:numPr>
          <w:ilvl w:val="0"/>
          <w:numId w:val="16"/>
        </w:numPr>
        <w:contextualSpacing/>
        <w:rPr>
          <w:rFonts w:ascii="Arial" w:eastAsia="Calibri" w:hAnsi="Arial" w:cs="Arial"/>
          <w:lang w:eastAsia="fr-FR"/>
        </w:rPr>
      </w:pPr>
      <w:r w:rsidRPr="009B011B">
        <w:rPr>
          <w:rFonts w:ascii="Arial" w:eastAsia="Calibri" w:hAnsi="Arial" w:cs="Arial"/>
          <w:lang w:eastAsia="fr-FR"/>
        </w:rPr>
        <w:t>une dotation complémentaire en réserve, en section d'investissement (compte 1068).</w:t>
      </w:r>
    </w:p>
    <w:p w14:paraId="759408F7" w14:textId="77777777" w:rsidR="009B011B" w:rsidRPr="009B011B" w:rsidRDefault="009B011B" w:rsidP="009B011B">
      <w:pPr>
        <w:rPr>
          <w:rFonts w:ascii="Arial" w:hAnsi="Arial" w:cs="Arial"/>
        </w:rPr>
      </w:pPr>
      <w:r w:rsidRPr="009B011B">
        <w:rPr>
          <w:rFonts w:ascii="Arial" w:hAnsi="Arial" w:cs="Arial"/>
        </w:rPr>
        <w:t>L'exécution de l'autofinancement s'effectue par l'émission d'un titre de recettes au compte 1068 après le vote du compte administratif et au vu de la délibération d'affectation du résultat en réserves.</w:t>
      </w:r>
    </w:p>
    <w:p w14:paraId="4B28ED5B" w14:textId="77777777" w:rsidR="009B011B" w:rsidRPr="009B011B" w:rsidRDefault="009B011B" w:rsidP="009B011B">
      <w:pPr>
        <w:rPr>
          <w:rFonts w:ascii="Arial" w:hAnsi="Arial" w:cs="Arial"/>
        </w:rPr>
      </w:pPr>
    </w:p>
    <w:p w14:paraId="7C269F2F" w14:textId="77777777" w:rsidR="009B011B" w:rsidRPr="009B011B" w:rsidRDefault="009B011B" w:rsidP="009B011B">
      <w:pPr>
        <w:rPr>
          <w:rFonts w:ascii="Arial" w:hAnsi="Arial" w:cs="Arial"/>
        </w:rPr>
      </w:pPr>
      <w:r w:rsidRPr="009B011B">
        <w:rPr>
          <w:rFonts w:ascii="Arial" w:hAnsi="Arial" w:cs="Arial"/>
        </w:rPr>
        <w:t>Le résultat cumulé est excédentaire, mais il n'y a pas de besoin de financement. L'excédent est alors automatiquement reporté en section de fonctionnement, sauf volonté contraire de l'assemblée délibérante</w:t>
      </w:r>
      <w:r w:rsidRPr="009B011B">
        <w:rPr>
          <w:rFonts w:ascii="Arial" w:hAnsi="Arial" w:cs="Arial"/>
          <w:sz w:val="27"/>
          <w:szCs w:val="27"/>
        </w:rPr>
        <w:t>.</w:t>
      </w:r>
    </w:p>
    <w:p w14:paraId="70B5DA30" w14:textId="77777777" w:rsidR="009B011B" w:rsidRPr="009B011B" w:rsidRDefault="009B011B" w:rsidP="009B011B">
      <w:pPr>
        <w:rPr>
          <w:rFonts w:ascii="Arial" w:hAnsi="Arial" w:cs="Arial"/>
        </w:rPr>
      </w:pPr>
    </w:p>
    <w:p w14:paraId="0B80570E" w14:textId="77777777" w:rsidR="009B011B" w:rsidRPr="009B011B" w:rsidRDefault="009B011B" w:rsidP="009B011B">
      <w:pPr>
        <w:rPr>
          <w:rFonts w:ascii="Arial" w:hAnsi="Arial" w:cs="Arial"/>
        </w:rPr>
      </w:pPr>
      <w:r w:rsidRPr="009B011B">
        <w:rPr>
          <w:rFonts w:ascii="Arial" w:hAnsi="Arial" w:cs="Arial"/>
        </w:rPr>
        <w:t>Aussi, il est proposé à l’assemblée délibérante d’affecter les résultats 2019 du budget principal et des budgets annexes suivant le tableau ci-joint.</w:t>
      </w:r>
    </w:p>
    <w:p w14:paraId="5598720D" w14:textId="77777777" w:rsidR="009B011B" w:rsidRPr="009B011B" w:rsidRDefault="009B011B" w:rsidP="009B011B">
      <w:pPr>
        <w:rPr>
          <w:rFonts w:ascii="Arial" w:hAnsi="Arial" w:cs="Arial"/>
          <w:color w:val="000000"/>
        </w:rPr>
      </w:pPr>
    </w:p>
    <w:p w14:paraId="486E64AA" w14:textId="01C0D517" w:rsidR="009B011B" w:rsidRPr="000F6535" w:rsidRDefault="009B011B" w:rsidP="009B011B">
      <w:pPr>
        <w:rPr>
          <w:rFonts w:ascii="Arial" w:hAnsi="Arial" w:cs="Arial"/>
          <w:b/>
        </w:rPr>
      </w:pPr>
      <w:r w:rsidRPr="000F6535">
        <w:rPr>
          <w:rFonts w:ascii="Arial" w:hAnsi="Arial" w:cs="Arial"/>
          <w:b/>
        </w:rPr>
        <w:t xml:space="preserve">Le Conseil de la Communauté de Communes, </w:t>
      </w:r>
      <w:r w:rsidR="005F4C6C" w:rsidRPr="000F6535">
        <w:rPr>
          <w:rFonts w:ascii="Arial" w:hAnsi="Arial" w:cs="Arial"/>
          <w:b/>
        </w:rPr>
        <w:t>a</w:t>
      </w:r>
      <w:r w:rsidRPr="000F6535">
        <w:rPr>
          <w:rFonts w:ascii="Arial" w:hAnsi="Arial" w:cs="Arial"/>
          <w:b/>
        </w:rPr>
        <w:t>près en avoir délibéré, décide d’approuver et d’affecter les résultats d’exploitation 2019 de ces budgets suivant le tableau joint à la présente délibération.</w:t>
      </w:r>
    </w:p>
    <w:p w14:paraId="59251945" w14:textId="40BCB129" w:rsidR="005F4C6C" w:rsidRDefault="005F4C6C" w:rsidP="00E80293">
      <w:pPr>
        <w:rPr>
          <w:rFonts w:ascii="Arial" w:hAnsi="Arial" w:cs="Arial"/>
        </w:rPr>
      </w:pPr>
    </w:p>
    <w:p w14:paraId="21E54B5C" w14:textId="4E490542" w:rsidR="005F4C6C" w:rsidRDefault="005F4C6C" w:rsidP="005F4C6C">
      <w:pPr>
        <w:rPr>
          <w:rFonts w:ascii="Arial" w:hAnsi="Arial" w:cs="Arial"/>
        </w:rPr>
      </w:pPr>
    </w:p>
    <w:p w14:paraId="023211EB" w14:textId="77777777" w:rsidR="005F4C6C" w:rsidRPr="005F4C6C" w:rsidRDefault="005F4C6C" w:rsidP="005F4C6C">
      <w:pPr>
        <w:ind w:left="1416" w:hanging="1416"/>
        <w:rPr>
          <w:rFonts w:ascii="Arial" w:hAnsi="Arial" w:cs="Arial"/>
          <w:b/>
        </w:rPr>
      </w:pPr>
      <w:r w:rsidRPr="005F4C6C">
        <w:rPr>
          <w:rFonts w:ascii="Arial" w:eastAsia="Arial" w:hAnsi="Arial" w:cs="Arial"/>
          <w:b/>
          <w:kern w:val="1"/>
          <w:lang w:eastAsia="fr-FR" w:bidi="fr-FR"/>
        </w:rPr>
        <w:t>DEL20_039</w:t>
      </w:r>
      <w:r w:rsidRPr="005F4C6C">
        <w:rPr>
          <w:rFonts w:ascii="Arial" w:hAnsi="Arial" w:cs="Arial"/>
          <w:b/>
          <w:caps/>
        </w:rPr>
        <w:t> </w:t>
      </w:r>
      <w:r w:rsidRPr="005F4C6C">
        <w:rPr>
          <w:rFonts w:ascii="Arial" w:hAnsi="Arial" w:cs="Arial"/>
          <w:b/>
          <w:caps/>
        </w:rPr>
        <w:tab/>
      </w:r>
      <w:r w:rsidRPr="005F4C6C">
        <w:rPr>
          <w:rFonts w:ascii="Arial" w:hAnsi="Arial" w:cs="Arial"/>
          <w:b/>
        </w:rPr>
        <w:t>DECISION MODIFICATIVE - BUDGET PRINCIPAL</w:t>
      </w:r>
    </w:p>
    <w:p w14:paraId="55E622EF" w14:textId="77777777" w:rsidR="005F4C6C" w:rsidRPr="005F4C6C" w:rsidRDefault="005F4C6C" w:rsidP="005F4C6C">
      <w:pPr>
        <w:ind w:left="1416" w:hanging="1416"/>
        <w:rPr>
          <w:rFonts w:ascii="Arial" w:hAnsi="Arial" w:cs="Arial"/>
          <w:lang w:eastAsia="fr-FR"/>
        </w:rPr>
      </w:pPr>
    </w:p>
    <w:p w14:paraId="6FB4CA12" w14:textId="77777777" w:rsidR="005F4C6C" w:rsidRPr="005F4C6C" w:rsidRDefault="005F4C6C" w:rsidP="005F4C6C">
      <w:pPr>
        <w:rPr>
          <w:rFonts w:ascii="Arial" w:hAnsi="Arial" w:cs="Arial"/>
        </w:rPr>
      </w:pPr>
      <w:r w:rsidRPr="005F4C6C">
        <w:rPr>
          <w:rFonts w:ascii="Arial" w:hAnsi="Arial" w:cs="Arial"/>
        </w:rPr>
        <w:t>Monsieur Cyrille AST, Président de la Communauté de communes de la Vallée de St Amarin, indique qu’afin de permettre le versement du solde de la subvention annuelle de fonctionnement à l’AGAPTW, certains crédits de fonctionnement doivent être réduits comme suit :</w:t>
      </w:r>
    </w:p>
    <w:p w14:paraId="05B91126" w14:textId="77777777" w:rsidR="005F4C6C" w:rsidRPr="005F4C6C" w:rsidRDefault="005F4C6C" w:rsidP="005F4C6C">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12"/>
        <w:gridCol w:w="2825"/>
      </w:tblGrid>
      <w:tr w:rsidR="005F4C6C" w:rsidRPr="005F4C6C" w14:paraId="5F8ADCA2" w14:textId="77777777" w:rsidTr="0048348A">
        <w:tc>
          <w:tcPr>
            <w:tcW w:w="3261" w:type="dxa"/>
          </w:tcPr>
          <w:p w14:paraId="7B07212B" w14:textId="77777777" w:rsidR="005F4C6C" w:rsidRPr="005F4C6C" w:rsidRDefault="005F4C6C" w:rsidP="005F4C6C">
            <w:pPr>
              <w:rPr>
                <w:rFonts w:ascii="Arial" w:hAnsi="Arial" w:cs="Arial"/>
              </w:rPr>
            </w:pPr>
          </w:p>
        </w:tc>
        <w:tc>
          <w:tcPr>
            <w:tcW w:w="3412" w:type="dxa"/>
          </w:tcPr>
          <w:p w14:paraId="5B907378" w14:textId="77777777" w:rsidR="005F4C6C" w:rsidRPr="005F4C6C" w:rsidRDefault="005F4C6C" w:rsidP="005F4C6C">
            <w:pPr>
              <w:rPr>
                <w:rFonts w:ascii="Arial" w:hAnsi="Arial" w:cs="Arial"/>
                <w:b/>
              </w:rPr>
            </w:pPr>
            <w:r w:rsidRPr="005F4C6C">
              <w:rPr>
                <w:rFonts w:ascii="Arial" w:hAnsi="Arial" w:cs="Arial"/>
                <w:b/>
              </w:rPr>
              <w:t>Objet</w:t>
            </w:r>
          </w:p>
        </w:tc>
        <w:tc>
          <w:tcPr>
            <w:tcW w:w="2825" w:type="dxa"/>
          </w:tcPr>
          <w:p w14:paraId="4FAA9E61" w14:textId="77777777" w:rsidR="005F4C6C" w:rsidRPr="005F4C6C" w:rsidRDefault="005F4C6C" w:rsidP="005F4C6C">
            <w:pPr>
              <w:jc w:val="center"/>
              <w:rPr>
                <w:rFonts w:ascii="Arial" w:hAnsi="Arial" w:cs="Arial"/>
                <w:b/>
              </w:rPr>
            </w:pPr>
            <w:r w:rsidRPr="005F4C6C">
              <w:rPr>
                <w:rFonts w:ascii="Arial" w:hAnsi="Arial" w:cs="Arial"/>
                <w:b/>
              </w:rPr>
              <w:t>Montant</w:t>
            </w:r>
          </w:p>
        </w:tc>
      </w:tr>
      <w:tr w:rsidR="005F4C6C" w:rsidRPr="005F4C6C" w14:paraId="460AD713" w14:textId="77777777" w:rsidTr="0048348A">
        <w:tc>
          <w:tcPr>
            <w:tcW w:w="3261" w:type="dxa"/>
            <w:tcBorders>
              <w:top w:val="single" w:sz="4" w:space="0" w:color="auto"/>
              <w:left w:val="single" w:sz="4" w:space="0" w:color="auto"/>
              <w:bottom w:val="single" w:sz="4" w:space="0" w:color="auto"/>
              <w:right w:val="single" w:sz="4" w:space="0" w:color="auto"/>
            </w:tcBorders>
          </w:tcPr>
          <w:p w14:paraId="6D3F142E" w14:textId="77777777" w:rsidR="005F4C6C" w:rsidRPr="005F4C6C" w:rsidRDefault="005F4C6C" w:rsidP="005F4C6C">
            <w:pPr>
              <w:rPr>
                <w:rFonts w:ascii="Arial" w:hAnsi="Arial" w:cs="Arial"/>
              </w:rPr>
            </w:pPr>
            <w:r w:rsidRPr="005F4C6C">
              <w:rPr>
                <w:rFonts w:ascii="Arial" w:hAnsi="Arial" w:cs="Arial"/>
                <w:u w:val="single"/>
              </w:rPr>
              <w:t>Dépenses de fonctionnement :</w:t>
            </w:r>
          </w:p>
        </w:tc>
        <w:tc>
          <w:tcPr>
            <w:tcW w:w="3412" w:type="dxa"/>
            <w:tcBorders>
              <w:top w:val="single" w:sz="4" w:space="0" w:color="auto"/>
              <w:left w:val="single" w:sz="4" w:space="0" w:color="auto"/>
              <w:bottom w:val="single" w:sz="4" w:space="0" w:color="auto"/>
              <w:right w:val="single" w:sz="4" w:space="0" w:color="auto"/>
            </w:tcBorders>
          </w:tcPr>
          <w:p w14:paraId="27F6270B" w14:textId="77777777" w:rsidR="005F4C6C" w:rsidRPr="005F4C6C" w:rsidRDefault="005F4C6C" w:rsidP="005F4C6C">
            <w:pPr>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14:paraId="29448E10" w14:textId="77777777" w:rsidR="005F4C6C" w:rsidRPr="005F4C6C" w:rsidRDefault="005F4C6C" w:rsidP="005F4C6C">
            <w:pPr>
              <w:ind w:left="68"/>
              <w:jc w:val="right"/>
              <w:rPr>
                <w:rFonts w:ascii="Arial" w:hAnsi="Arial" w:cs="Arial"/>
              </w:rPr>
            </w:pPr>
          </w:p>
        </w:tc>
      </w:tr>
      <w:tr w:rsidR="005F4C6C" w:rsidRPr="005F4C6C" w14:paraId="5972E90C" w14:textId="77777777" w:rsidTr="0048348A">
        <w:tc>
          <w:tcPr>
            <w:tcW w:w="3261" w:type="dxa"/>
            <w:tcBorders>
              <w:top w:val="single" w:sz="4" w:space="0" w:color="auto"/>
              <w:left w:val="single" w:sz="4" w:space="0" w:color="auto"/>
              <w:bottom w:val="single" w:sz="4" w:space="0" w:color="auto"/>
              <w:right w:val="single" w:sz="4" w:space="0" w:color="auto"/>
            </w:tcBorders>
          </w:tcPr>
          <w:p w14:paraId="28E9D6E2" w14:textId="77777777" w:rsidR="005F4C6C" w:rsidRPr="005F4C6C" w:rsidRDefault="005F4C6C" w:rsidP="005F4C6C">
            <w:pPr>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2DE573EB" w14:textId="77777777" w:rsidR="005F4C6C" w:rsidRPr="005F4C6C" w:rsidRDefault="005F4C6C" w:rsidP="005F4C6C">
            <w:pPr>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14:paraId="569CD3B7" w14:textId="77777777" w:rsidR="005F4C6C" w:rsidRPr="005F4C6C" w:rsidRDefault="005F4C6C" w:rsidP="005F4C6C">
            <w:pPr>
              <w:rPr>
                <w:rFonts w:ascii="Arial" w:hAnsi="Arial" w:cs="Arial"/>
              </w:rPr>
            </w:pPr>
          </w:p>
        </w:tc>
      </w:tr>
      <w:tr w:rsidR="005F4C6C" w:rsidRPr="005F4C6C" w14:paraId="6E14189C" w14:textId="77777777" w:rsidTr="0048348A">
        <w:tc>
          <w:tcPr>
            <w:tcW w:w="3261" w:type="dxa"/>
            <w:tcBorders>
              <w:top w:val="single" w:sz="4" w:space="0" w:color="auto"/>
              <w:left w:val="single" w:sz="4" w:space="0" w:color="auto"/>
              <w:bottom w:val="single" w:sz="4" w:space="0" w:color="auto"/>
              <w:right w:val="single" w:sz="4" w:space="0" w:color="auto"/>
            </w:tcBorders>
          </w:tcPr>
          <w:p w14:paraId="28635BD6" w14:textId="77777777" w:rsidR="005F4C6C" w:rsidRPr="005F4C6C" w:rsidRDefault="005F4C6C" w:rsidP="005F4C6C">
            <w:pPr>
              <w:rPr>
                <w:rFonts w:ascii="Arial" w:hAnsi="Arial" w:cs="Arial"/>
              </w:rPr>
            </w:pPr>
            <w:r w:rsidRPr="005F4C6C">
              <w:rPr>
                <w:rFonts w:ascii="Arial" w:hAnsi="Arial" w:cs="Arial"/>
              </w:rPr>
              <w:t>Chapitre 011 – article 6288</w:t>
            </w:r>
          </w:p>
        </w:tc>
        <w:tc>
          <w:tcPr>
            <w:tcW w:w="3412" w:type="dxa"/>
            <w:tcBorders>
              <w:top w:val="single" w:sz="4" w:space="0" w:color="auto"/>
              <w:left w:val="single" w:sz="4" w:space="0" w:color="auto"/>
              <w:bottom w:val="single" w:sz="4" w:space="0" w:color="auto"/>
              <w:right w:val="single" w:sz="4" w:space="0" w:color="auto"/>
            </w:tcBorders>
          </w:tcPr>
          <w:p w14:paraId="06C6D87E" w14:textId="77777777" w:rsidR="005F4C6C" w:rsidRPr="005F4C6C" w:rsidRDefault="005F4C6C" w:rsidP="005F4C6C">
            <w:pPr>
              <w:rPr>
                <w:rFonts w:ascii="Arial" w:hAnsi="Arial" w:cs="Arial"/>
              </w:rPr>
            </w:pPr>
            <w:r w:rsidRPr="005F4C6C">
              <w:rPr>
                <w:rFonts w:ascii="Arial" w:hAnsi="Arial" w:cs="Arial"/>
              </w:rPr>
              <w:t xml:space="preserve">Autres services extérieurs </w:t>
            </w:r>
          </w:p>
        </w:tc>
        <w:tc>
          <w:tcPr>
            <w:tcW w:w="2825" w:type="dxa"/>
            <w:tcBorders>
              <w:top w:val="single" w:sz="4" w:space="0" w:color="auto"/>
              <w:left w:val="single" w:sz="4" w:space="0" w:color="auto"/>
              <w:bottom w:val="single" w:sz="4" w:space="0" w:color="auto"/>
              <w:right w:val="single" w:sz="4" w:space="0" w:color="auto"/>
            </w:tcBorders>
          </w:tcPr>
          <w:p w14:paraId="156C12A6" w14:textId="77777777" w:rsidR="005F4C6C" w:rsidRPr="005F4C6C" w:rsidRDefault="005F4C6C" w:rsidP="005F4C6C">
            <w:pPr>
              <w:rPr>
                <w:rFonts w:ascii="Arial" w:hAnsi="Arial" w:cs="Arial"/>
              </w:rPr>
            </w:pPr>
          </w:p>
        </w:tc>
      </w:tr>
      <w:tr w:rsidR="005F4C6C" w:rsidRPr="005F4C6C" w14:paraId="18A87469" w14:textId="77777777" w:rsidTr="0048348A">
        <w:tc>
          <w:tcPr>
            <w:tcW w:w="3261" w:type="dxa"/>
            <w:tcBorders>
              <w:top w:val="single" w:sz="4" w:space="0" w:color="auto"/>
              <w:left w:val="single" w:sz="4" w:space="0" w:color="auto"/>
              <w:bottom w:val="single" w:sz="4" w:space="0" w:color="auto"/>
              <w:right w:val="single" w:sz="4" w:space="0" w:color="auto"/>
            </w:tcBorders>
          </w:tcPr>
          <w:p w14:paraId="1400FC41" w14:textId="77777777" w:rsidR="005F4C6C" w:rsidRPr="005F4C6C" w:rsidRDefault="005F4C6C" w:rsidP="005F4C6C">
            <w:pPr>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04DA0C87" w14:textId="77777777" w:rsidR="005F4C6C" w:rsidRPr="005F4C6C" w:rsidRDefault="005F4C6C" w:rsidP="00AB4B3B">
            <w:pPr>
              <w:numPr>
                <w:ilvl w:val="0"/>
                <w:numId w:val="18"/>
              </w:numPr>
              <w:contextualSpacing/>
              <w:rPr>
                <w:rFonts w:ascii="Arial" w:eastAsia="Calibri" w:hAnsi="Arial" w:cs="Arial"/>
                <w:lang w:eastAsia="fr-FR"/>
              </w:rPr>
            </w:pPr>
            <w:r w:rsidRPr="005F4C6C">
              <w:rPr>
                <w:rFonts w:ascii="Arial" w:eastAsia="Calibri" w:hAnsi="Arial" w:cs="Arial"/>
                <w:lang w:eastAsia="fr-FR"/>
              </w:rPr>
              <w:t>Médiathèque</w:t>
            </w:r>
          </w:p>
        </w:tc>
        <w:tc>
          <w:tcPr>
            <w:tcW w:w="2825" w:type="dxa"/>
            <w:tcBorders>
              <w:top w:val="single" w:sz="4" w:space="0" w:color="auto"/>
              <w:left w:val="single" w:sz="4" w:space="0" w:color="auto"/>
              <w:bottom w:val="single" w:sz="4" w:space="0" w:color="auto"/>
              <w:right w:val="single" w:sz="4" w:space="0" w:color="auto"/>
            </w:tcBorders>
          </w:tcPr>
          <w:p w14:paraId="3C1F5263" w14:textId="77777777" w:rsidR="005F4C6C" w:rsidRPr="005F4C6C" w:rsidRDefault="005F4C6C" w:rsidP="00AB4B3B">
            <w:pPr>
              <w:numPr>
                <w:ilvl w:val="0"/>
                <w:numId w:val="17"/>
              </w:numPr>
              <w:contextualSpacing/>
              <w:jc w:val="right"/>
              <w:rPr>
                <w:rFonts w:ascii="Arial" w:eastAsia="Calibri" w:hAnsi="Arial" w:cs="Arial"/>
                <w:lang w:eastAsia="fr-FR"/>
              </w:rPr>
            </w:pPr>
            <w:r w:rsidRPr="005F4C6C">
              <w:rPr>
                <w:rFonts w:ascii="Arial" w:eastAsia="Calibri" w:hAnsi="Arial" w:cs="Arial"/>
                <w:lang w:eastAsia="fr-FR"/>
              </w:rPr>
              <w:t>2 000 €</w:t>
            </w:r>
          </w:p>
        </w:tc>
      </w:tr>
      <w:tr w:rsidR="005F4C6C" w:rsidRPr="005F4C6C" w14:paraId="1E650F50" w14:textId="77777777" w:rsidTr="0048348A">
        <w:tc>
          <w:tcPr>
            <w:tcW w:w="3261" w:type="dxa"/>
            <w:tcBorders>
              <w:top w:val="single" w:sz="4" w:space="0" w:color="auto"/>
              <w:left w:val="single" w:sz="4" w:space="0" w:color="auto"/>
              <w:bottom w:val="single" w:sz="4" w:space="0" w:color="auto"/>
              <w:right w:val="single" w:sz="4" w:space="0" w:color="auto"/>
            </w:tcBorders>
          </w:tcPr>
          <w:p w14:paraId="1186AED3" w14:textId="77777777" w:rsidR="005F4C6C" w:rsidRPr="005F4C6C" w:rsidRDefault="005F4C6C" w:rsidP="005F4C6C">
            <w:pPr>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76ED7D7C" w14:textId="77777777" w:rsidR="005F4C6C" w:rsidRPr="005F4C6C" w:rsidRDefault="005F4C6C" w:rsidP="00AB4B3B">
            <w:pPr>
              <w:numPr>
                <w:ilvl w:val="0"/>
                <w:numId w:val="18"/>
              </w:numPr>
              <w:contextualSpacing/>
              <w:rPr>
                <w:rFonts w:ascii="Arial" w:eastAsia="Calibri" w:hAnsi="Arial" w:cs="Arial"/>
                <w:lang w:eastAsia="fr-FR"/>
              </w:rPr>
            </w:pPr>
            <w:r w:rsidRPr="005F4C6C">
              <w:rPr>
                <w:rFonts w:ascii="Arial" w:eastAsia="Calibri" w:hAnsi="Arial" w:cs="Arial"/>
                <w:lang w:eastAsia="fr-FR"/>
              </w:rPr>
              <w:t>Tourisme</w:t>
            </w:r>
          </w:p>
        </w:tc>
        <w:tc>
          <w:tcPr>
            <w:tcW w:w="2825" w:type="dxa"/>
            <w:tcBorders>
              <w:top w:val="single" w:sz="4" w:space="0" w:color="auto"/>
              <w:left w:val="single" w:sz="4" w:space="0" w:color="auto"/>
              <w:bottom w:val="single" w:sz="4" w:space="0" w:color="auto"/>
              <w:right w:val="single" w:sz="4" w:space="0" w:color="auto"/>
            </w:tcBorders>
          </w:tcPr>
          <w:p w14:paraId="0FF3FE07" w14:textId="77777777" w:rsidR="005F4C6C" w:rsidRPr="005F4C6C" w:rsidRDefault="005F4C6C" w:rsidP="00AB4B3B">
            <w:pPr>
              <w:numPr>
                <w:ilvl w:val="0"/>
                <w:numId w:val="17"/>
              </w:numPr>
              <w:contextualSpacing/>
              <w:jc w:val="right"/>
              <w:rPr>
                <w:rFonts w:ascii="Arial" w:eastAsia="Calibri" w:hAnsi="Arial" w:cs="Arial"/>
                <w:lang w:eastAsia="fr-FR"/>
              </w:rPr>
            </w:pPr>
            <w:r w:rsidRPr="005F4C6C">
              <w:rPr>
                <w:rFonts w:ascii="Arial" w:eastAsia="Calibri" w:hAnsi="Arial" w:cs="Arial"/>
                <w:lang w:eastAsia="fr-FR"/>
              </w:rPr>
              <w:t>23 000 €</w:t>
            </w:r>
          </w:p>
        </w:tc>
      </w:tr>
      <w:tr w:rsidR="005F4C6C" w:rsidRPr="005F4C6C" w14:paraId="07428D8A" w14:textId="77777777" w:rsidTr="0048348A">
        <w:tc>
          <w:tcPr>
            <w:tcW w:w="3261" w:type="dxa"/>
            <w:tcBorders>
              <w:top w:val="single" w:sz="4" w:space="0" w:color="auto"/>
              <w:left w:val="single" w:sz="4" w:space="0" w:color="auto"/>
              <w:bottom w:val="single" w:sz="4" w:space="0" w:color="auto"/>
              <w:right w:val="single" w:sz="4" w:space="0" w:color="auto"/>
            </w:tcBorders>
          </w:tcPr>
          <w:p w14:paraId="26092F74" w14:textId="77777777" w:rsidR="005F4C6C" w:rsidRPr="005F4C6C" w:rsidRDefault="005F4C6C" w:rsidP="005F4C6C">
            <w:pPr>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496E423E" w14:textId="77777777" w:rsidR="005F4C6C" w:rsidRPr="005F4C6C" w:rsidRDefault="005F4C6C" w:rsidP="005F4C6C">
            <w:pPr>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14:paraId="25F01AD8" w14:textId="77777777" w:rsidR="005F4C6C" w:rsidRPr="005F4C6C" w:rsidRDefault="005F4C6C" w:rsidP="005F4C6C">
            <w:pPr>
              <w:jc w:val="right"/>
              <w:rPr>
                <w:rFonts w:ascii="Arial" w:hAnsi="Arial" w:cs="Arial"/>
              </w:rPr>
            </w:pPr>
          </w:p>
        </w:tc>
      </w:tr>
      <w:tr w:rsidR="005F4C6C" w:rsidRPr="005F4C6C" w14:paraId="48641480" w14:textId="77777777" w:rsidTr="0048348A">
        <w:tc>
          <w:tcPr>
            <w:tcW w:w="3261" w:type="dxa"/>
            <w:tcBorders>
              <w:top w:val="single" w:sz="4" w:space="0" w:color="auto"/>
              <w:left w:val="single" w:sz="4" w:space="0" w:color="auto"/>
              <w:bottom w:val="single" w:sz="4" w:space="0" w:color="auto"/>
              <w:right w:val="single" w:sz="4" w:space="0" w:color="auto"/>
            </w:tcBorders>
          </w:tcPr>
          <w:p w14:paraId="1F3C9C09" w14:textId="77777777" w:rsidR="005F4C6C" w:rsidRPr="005F4C6C" w:rsidRDefault="005F4C6C" w:rsidP="005F4C6C">
            <w:pPr>
              <w:rPr>
                <w:rFonts w:ascii="Arial" w:hAnsi="Arial" w:cs="Arial"/>
              </w:rPr>
            </w:pPr>
            <w:r w:rsidRPr="005F4C6C">
              <w:rPr>
                <w:rFonts w:ascii="Arial" w:hAnsi="Arial" w:cs="Arial"/>
              </w:rPr>
              <w:t>Chapitre 011 – article 6237</w:t>
            </w:r>
          </w:p>
        </w:tc>
        <w:tc>
          <w:tcPr>
            <w:tcW w:w="3412" w:type="dxa"/>
            <w:tcBorders>
              <w:top w:val="single" w:sz="4" w:space="0" w:color="auto"/>
              <w:left w:val="single" w:sz="4" w:space="0" w:color="auto"/>
              <w:bottom w:val="single" w:sz="4" w:space="0" w:color="auto"/>
              <w:right w:val="single" w:sz="4" w:space="0" w:color="auto"/>
            </w:tcBorders>
          </w:tcPr>
          <w:p w14:paraId="733AC1E2" w14:textId="77777777" w:rsidR="005F4C6C" w:rsidRPr="005F4C6C" w:rsidRDefault="005F4C6C" w:rsidP="005F4C6C">
            <w:pPr>
              <w:rPr>
                <w:rFonts w:ascii="Arial" w:hAnsi="Arial" w:cs="Arial"/>
              </w:rPr>
            </w:pPr>
            <w:r w:rsidRPr="005F4C6C">
              <w:rPr>
                <w:rFonts w:ascii="Arial" w:hAnsi="Arial" w:cs="Arial"/>
              </w:rPr>
              <w:t xml:space="preserve">Publications </w:t>
            </w:r>
          </w:p>
        </w:tc>
        <w:tc>
          <w:tcPr>
            <w:tcW w:w="2825" w:type="dxa"/>
            <w:tcBorders>
              <w:top w:val="single" w:sz="4" w:space="0" w:color="auto"/>
              <w:left w:val="single" w:sz="4" w:space="0" w:color="auto"/>
              <w:bottom w:val="single" w:sz="4" w:space="0" w:color="auto"/>
              <w:right w:val="single" w:sz="4" w:space="0" w:color="auto"/>
            </w:tcBorders>
          </w:tcPr>
          <w:p w14:paraId="302CF948" w14:textId="77777777" w:rsidR="005F4C6C" w:rsidRPr="005F4C6C" w:rsidRDefault="005F4C6C" w:rsidP="005F4C6C">
            <w:pPr>
              <w:jc w:val="right"/>
              <w:rPr>
                <w:rFonts w:ascii="Arial" w:hAnsi="Arial" w:cs="Arial"/>
              </w:rPr>
            </w:pPr>
          </w:p>
        </w:tc>
      </w:tr>
      <w:tr w:rsidR="005F4C6C" w:rsidRPr="005F4C6C" w14:paraId="79C8D5BD" w14:textId="77777777" w:rsidTr="0048348A">
        <w:tc>
          <w:tcPr>
            <w:tcW w:w="3261" w:type="dxa"/>
            <w:tcBorders>
              <w:top w:val="single" w:sz="4" w:space="0" w:color="auto"/>
              <w:left w:val="single" w:sz="4" w:space="0" w:color="auto"/>
              <w:bottom w:val="single" w:sz="4" w:space="0" w:color="auto"/>
              <w:right w:val="single" w:sz="4" w:space="0" w:color="auto"/>
            </w:tcBorders>
          </w:tcPr>
          <w:p w14:paraId="42734811" w14:textId="77777777" w:rsidR="005F4C6C" w:rsidRPr="005F4C6C" w:rsidRDefault="005F4C6C" w:rsidP="005F4C6C">
            <w:pPr>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5BA09EA6" w14:textId="77777777" w:rsidR="005F4C6C" w:rsidRPr="005F4C6C" w:rsidRDefault="005F4C6C" w:rsidP="00AB4B3B">
            <w:pPr>
              <w:numPr>
                <w:ilvl w:val="0"/>
                <w:numId w:val="18"/>
              </w:numPr>
              <w:contextualSpacing/>
              <w:rPr>
                <w:rFonts w:ascii="Arial" w:eastAsia="Calibri" w:hAnsi="Arial" w:cs="Arial"/>
                <w:lang w:eastAsia="fr-FR"/>
              </w:rPr>
            </w:pPr>
            <w:r w:rsidRPr="005F4C6C">
              <w:rPr>
                <w:rFonts w:ascii="Arial" w:eastAsia="Calibri" w:hAnsi="Arial" w:cs="Arial"/>
                <w:lang w:eastAsia="fr-FR"/>
              </w:rPr>
              <w:t>Bulletin communautaire</w:t>
            </w:r>
          </w:p>
        </w:tc>
        <w:tc>
          <w:tcPr>
            <w:tcW w:w="2825" w:type="dxa"/>
            <w:tcBorders>
              <w:top w:val="single" w:sz="4" w:space="0" w:color="auto"/>
              <w:left w:val="single" w:sz="4" w:space="0" w:color="auto"/>
              <w:bottom w:val="single" w:sz="4" w:space="0" w:color="auto"/>
              <w:right w:val="single" w:sz="4" w:space="0" w:color="auto"/>
            </w:tcBorders>
          </w:tcPr>
          <w:p w14:paraId="3BF3246A" w14:textId="77777777" w:rsidR="005F4C6C" w:rsidRPr="005F4C6C" w:rsidRDefault="005F4C6C" w:rsidP="00AB4B3B">
            <w:pPr>
              <w:numPr>
                <w:ilvl w:val="0"/>
                <w:numId w:val="17"/>
              </w:numPr>
              <w:contextualSpacing/>
              <w:jc w:val="right"/>
              <w:rPr>
                <w:rFonts w:ascii="Arial" w:eastAsia="Calibri" w:hAnsi="Arial" w:cs="Arial"/>
                <w:lang w:eastAsia="fr-FR"/>
              </w:rPr>
            </w:pPr>
            <w:r w:rsidRPr="005F4C6C">
              <w:rPr>
                <w:rFonts w:ascii="Arial" w:eastAsia="Calibri" w:hAnsi="Arial" w:cs="Arial"/>
                <w:lang w:eastAsia="fr-FR"/>
              </w:rPr>
              <w:t>6 500 €</w:t>
            </w:r>
          </w:p>
        </w:tc>
      </w:tr>
      <w:tr w:rsidR="005F4C6C" w:rsidRPr="005F4C6C" w14:paraId="22839CB6" w14:textId="77777777" w:rsidTr="0048348A">
        <w:tc>
          <w:tcPr>
            <w:tcW w:w="3261" w:type="dxa"/>
            <w:tcBorders>
              <w:top w:val="single" w:sz="4" w:space="0" w:color="auto"/>
              <w:left w:val="single" w:sz="4" w:space="0" w:color="auto"/>
              <w:bottom w:val="single" w:sz="4" w:space="0" w:color="auto"/>
              <w:right w:val="single" w:sz="4" w:space="0" w:color="auto"/>
            </w:tcBorders>
          </w:tcPr>
          <w:p w14:paraId="28BCAEB2" w14:textId="77777777" w:rsidR="005F4C6C" w:rsidRPr="005F4C6C" w:rsidRDefault="005F4C6C" w:rsidP="005F4C6C">
            <w:pPr>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6986A007" w14:textId="77777777" w:rsidR="005F4C6C" w:rsidRPr="005F4C6C" w:rsidRDefault="005F4C6C" w:rsidP="00AB4B3B">
            <w:pPr>
              <w:numPr>
                <w:ilvl w:val="0"/>
                <w:numId w:val="18"/>
              </w:numPr>
              <w:contextualSpacing/>
              <w:rPr>
                <w:rFonts w:ascii="Arial" w:eastAsia="Calibri" w:hAnsi="Arial" w:cs="Arial"/>
                <w:lang w:eastAsia="fr-FR"/>
              </w:rPr>
            </w:pPr>
            <w:r w:rsidRPr="005F4C6C">
              <w:rPr>
                <w:rFonts w:ascii="Arial" w:eastAsia="Calibri" w:hAnsi="Arial" w:cs="Arial"/>
                <w:lang w:eastAsia="fr-FR"/>
              </w:rPr>
              <w:t>PLH</w:t>
            </w:r>
          </w:p>
        </w:tc>
        <w:tc>
          <w:tcPr>
            <w:tcW w:w="2825" w:type="dxa"/>
            <w:tcBorders>
              <w:top w:val="single" w:sz="4" w:space="0" w:color="auto"/>
              <w:left w:val="single" w:sz="4" w:space="0" w:color="auto"/>
              <w:bottom w:val="single" w:sz="4" w:space="0" w:color="auto"/>
              <w:right w:val="single" w:sz="4" w:space="0" w:color="auto"/>
            </w:tcBorders>
          </w:tcPr>
          <w:p w14:paraId="6CB623AD" w14:textId="77777777" w:rsidR="005F4C6C" w:rsidRPr="005F4C6C" w:rsidRDefault="005F4C6C" w:rsidP="00AB4B3B">
            <w:pPr>
              <w:numPr>
                <w:ilvl w:val="0"/>
                <w:numId w:val="17"/>
              </w:numPr>
              <w:contextualSpacing/>
              <w:jc w:val="right"/>
              <w:rPr>
                <w:rFonts w:ascii="Arial" w:eastAsia="Calibri" w:hAnsi="Arial" w:cs="Arial"/>
                <w:lang w:eastAsia="fr-FR"/>
              </w:rPr>
            </w:pPr>
            <w:r w:rsidRPr="005F4C6C">
              <w:rPr>
                <w:rFonts w:ascii="Arial" w:eastAsia="Calibri" w:hAnsi="Arial" w:cs="Arial"/>
                <w:lang w:eastAsia="fr-FR"/>
              </w:rPr>
              <w:t>1 500 €</w:t>
            </w:r>
          </w:p>
        </w:tc>
      </w:tr>
      <w:tr w:rsidR="005F4C6C" w:rsidRPr="005F4C6C" w14:paraId="7EA85659" w14:textId="77777777" w:rsidTr="0048348A">
        <w:tc>
          <w:tcPr>
            <w:tcW w:w="3261" w:type="dxa"/>
            <w:tcBorders>
              <w:top w:val="single" w:sz="4" w:space="0" w:color="auto"/>
              <w:left w:val="single" w:sz="4" w:space="0" w:color="auto"/>
              <w:bottom w:val="single" w:sz="4" w:space="0" w:color="auto"/>
              <w:right w:val="single" w:sz="4" w:space="0" w:color="auto"/>
            </w:tcBorders>
          </w:tcPr>
          <w:p w14:paraId="2E1FA525" w14:textId="77777777" w:rsidR="005F4C6C" w:rsidRPr="005F4C6C" w:rsidRDefault="005F4C6C" w:rsidP="005F4C6C">
            <w:pPr>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0F0F4AAB" w14:textId="77777777" w:rsidR="005F4C6C" w:rsidRPr="005F4C6C" w:rsidRDefault="005F4C6C" w:rsidP="00AB4B3B">
            <w:pPr>
              <w:numPr>
                <w:ilvl w:val="0"/>
                <w:numId w:val="18"/>
              </w:numPr>
              <w:contextualSpacing/>
              <w:rPr>
                <w:rFonts w:ascii="Arial" w:eastAsia="Calibri" w:hAnsi="Arial" w:cs="Arial"/>
                <w:lang w:eastAsia="fr-FR"/>
              </w:rPr>
            </w:pPr>
            <w:r w:rsidRPr="005F4C6C">
              <w:rPr>
                <w:rFonts w:ascii="Arial" w:eastAsia="Calibri" w:hAnsi="Arial" w:cs="Arial"/>
                <w:lang w:eastAsia="fr-FR"/>
              </w:rPr>
              <w:t>Logement</w:t>
            </w:r>
          </w:p>
        </w:tc>
        <w:tc>
          <w:tcPr>
            <w:tcW w:w="2825" w:type="dxa"/>
            <w:tcBorders>
              <w:top w:val="single" w:sz="4" w:space="0" w:color="auto"/>
              <w:left w:val="single" w:sz="4" w:space="0" w:color="auto"/>
              <w:bottom w:val="single" w:sz="4" w:space="0" w:color="auto"/>
              <w:right w:val="single" w:sz="4" w:space="0" w:color="auto"/>
            </w:tcBorders>
          </w:tcPr>
          <w:p w14:paraId="58B04DDF" w14:textId="77777777" w:rsidR="005F4C6C" w:rsidRPr="005F4C6C" w:rsidRDefault="005F4C6C" w:rsidP="00AB4B3B">
            <w:pPr>
              <w:numPr>
                <w:ilvl w:val="0"/>
                <w:numId w:val="17"/>
              </w:numPr>
              <w:contextualSpacing/>
              <w:jc w:val="right"/>
              <w:rPr>
                <w:rFonts w:ascii="Arial" w:eastAsia="Calibri" w:hAnsi="Arial" w:cs="Arial"/>
                <w:lang w:eastAsia="fr-FR"/>
              </w:rPr>
            </w:pPr>
            <w:r w:rsidRPr="005F4C6C">
              <w:rPr>
                <w:rFonts w:ascii="Arial" w:eastAsia="Calibri" w:hAnsi="Arial" w:cs="Arial"/>
                <w:lang w:eastAsia="fr-FR"/>
              </w:rPr>
              <w:t>2 000 €</w:t>
            </w:r>
          </w:p>
        </w:tc>
      </w:tr>
      <w:tr w:rsidR="005F4C6C" w:rsidRPr="005F4C6C" w14:paraId="368B073A" w14:textId="77777777" w:rsidTr="0048348A">
        <w:tc>
          <w:tcPr>
            <w:tcW w:w="3261" w:type="dxa"/>
            <w:tcBorders>
              <w:top w:val="single" w:sz="4" w:space="0" w:color="auto"/>
              <w:left w:val="single" w:sz="4" w:space="0" w:color="auto"/>
              <w:bottom w:val="single" w:sz="4" w:space="0" w:color="auto"/>
              <w:right w:val="single" w:sz="4" w:space="0" w:color="auto"/>
            </w:tcBorders>
          </w:tcPr>
          <w:p w14:paraId="1B059B95" w14:textId="77777777" w:rsidR="005F4C6C" w:rsidRPr="005F4C6C" w:rsidRDefault="005F4C6C" w:rsidP="005F4C6C">
            <w:pPr>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412E515C" w14:textId="77777777" w:rsidR="005F4C6C" w:rsidRPr="005F4C6C" w:rsidRDefault="005F4C6C" w:rsidP="005F4C6C">
            <w:pPr>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14:paraId="28F41309" w14:textId="77777777" w:rsidR="005F4C6C" w:rsidRPr="005F4C6C" w:rsidRDefault="005F4C6C" w:rsidP="005F4C6C">
            <w:pPr>
              <w:ind w:left="1323"/>
              <w:jc w:val="right"/>
              <w:rPr>
                <w:rFonts w:ascii="Arial" w:hAnsi="Arial" w:cs="Arial"/>
              </w:rPr>
            </w:pPr>
          </w:p>
        </w:tc>
      </w:tr>
      <w:tr w:rsidR="005F4C6C" w:rsidRPr="005F4C6C" w14:paraId="0A91E293" w14:textId="77777777" w:rsidTr="0048348A">
        <w:tc>
          <w:tcPr>
            <w:tcW w:w="3261" w:type="dxa"/>
            <w:tcBorders>
              <w:top w:val="single" w:sz="4" w:space="0" w:color="auto"/>
              <w:left w:val="single" w:sz="4" w:space="0" w:color="auto"/>
              <w:bottom w:val="single" w:sz="4" w:space="0" w:color="auto"/>
              <w:right w:val="single" w:sz="4" w:space="0" w:color="auto"/>
            </w:tcBorders>
          </w:tcPr>
          <w:p w14:paraId="0EA11670" w14:textId="77777777" w:rsidR="005F4C6C" w:rsidRPr="005F4C6C" w:rsidRDefault="005F4C6C" w:rsidP="005F4C6C">
            <w:pPr>
              <w:rPr>
                <w:rFonts w:ascii="Arial" w:hAnsi="Arial" w:cs="Arial"/>
                <w:u w:val="single"/>
              </w:rPr>
            </w:pPr>
            <w:r w:rsidRPr="005F4C6C">
              <w:rPr>
                <w:rFonts w:ascii="Arial" w:hAnsi="Arial" w:cs="Arial"/>
              </w:rPr>
              <w:t>Chapitre 65 – article 6574</w:t>
            </w:r>
          </w:p>
        </w:tc>
        <w:tc>
          <w:tcPr>
            <w:tcW w:w="3412" w:type="dxa"/>
            <w:tcBorders>
              <w:top w:val="single" w:sz="4" w:space="0" w:color="auto"/>
              <w:left w:val="single" w:sz="4" w:space="0" w:color="auto"/>
              <w:bottom w:val="single" w:sz="4" w:space="0" w:color="auto"/>
              <w:right w:val="single" w:sz="4" w:space="0" w:color="auto"/>
            </w:tcBorders>
          </w:tcPr>
          <w:p w14:paraId="54E67C69" w14:textId="77777777" w:rsidR="005F4C6C" w:rsidRPr="005F4C6C" w:rsidRDefault="005F4C6C" w:rsidP="005F4C6C">
            <w:pPr>
              <w:rPr>
                <w:rFonts w:ascii="Arial" w:hAnsi="Arial" w:cs="Arial"/>
              </w:rPr>
            </w:pPr>
            <w:r w:rsidRPr="005F4C6C">
              <w:rPr>
                <w:rFonts w:ascii="Arial" w:hAnsi="Arial" w:cs="Arial"/>
              </w:rPr>
              <w:t>Subventions</w:t>
            </w:r>
          </w:p>
        </w:tc>
        <w:tc>
          <w:tcPr>
            <w:tcW w:w="2825" w:type="dxa"/>
            <w:tcBorders>
              <w:top w:val="single" w:sz="4" w:space="0" w:color="auto"/>
              <w:left w:val="single" w:sz="4" w:space="0" w:color="auto"/>
              <w:bottom w:val="single" w:sz="4" w:space="0" w:color="auto"/>
              <w:right w:val="single" w:sz="4" w:space="0" w:color="auto"/>
            </w:tcBorders>
          </w:tcPr>
          <w:p w14:paraId="293FAB0D" w14:textId="77777777" w:rsidR="005F4C6C" w:rsidRPr="005F4C6C" w:rsidRDefault="005F4C6C" w:rsidP="005F4C6C">
            <w:pPr>
              <w:ind w:left="1323"/>
              <w:jc w:val="right"/>
              <w:rPr>
                <w:rFonts w:ascii="Arial" w:hAnsi="Arial" w:cs="Arial"/>
              </w:rPr>
            </w:pPr>
            <w:r w:rsidRPr="005F4C6C">
              <w:rPr>
                <w:rFonts w:ascii="Arial" w:hAnsi="Arial" w:cs="Arial"/>
              </w:rPr>
              <w:t>+  35 000 €</w:t>
            </w:r>
          </w:p>
        </w:tc>
      </w:tr>
    </w:tbl>
    <w:p w14:paraId="19ADD482" w14:textId="77777777" w:rsidR="005F4C6C" w:rsidRPr="005F4C6C" w:rsidRDefault="005F4C6C" w:rsidP="005F4C6C">
      <w:pPr>
        <w:rPr>
          <w:rFonts w:ascii="Arial" w:hAnsi="Arial" w:cs="Arial"/>
          <w:b/>
        </w:rPr>
      </w:pPr>
    </w:p>
    <w:p w14:paraId="3CBE2E0F" w14:textId="77777777" w:rsidR="005F4C6C" w:rsidRPr="005F4C6C" w:rsidRDefault="005F4C6C" w:rsidP="005F4C6C">
      <w:pPr>
        <w:ind w:left="1416" w:hanging="1416"/>
        <w:rPr>
          <w:rFonts w:ascii="Arial" w:hAnsi="Arial" w:cs="Arial"/>
          <w:b/>
        </w:rPr>
      </w:pPr>
    </w:p>
    <w:p w14:paraId="19376449" w14:textId="56DAA587" w:rsidR="005F4C6C" w:rsidRPr="000F6535" w:rsidRDefault="005F4C6C" w:rsidP="005F4C6C">
      <w:pPr>
        <w:tabs>
          <w:tab w:val="left" w:pos="5100"/>
        </w:tabs>
        <w:outlineLvl w:val="0"/>
        <w:rPr>
          <w:rFonts w:ascii="Arial" w:hAnsi="Arial" w:cs="Arial"/>
          <w:b/>
          <w:color w:val="000000"/>
        </w:rPr>
      </w:pPr>
      <w:r w:rsidRPr="000F6535">
        <w:rPr>
          <w:rFonts w:ascii="Arial" w:hAnsi="Arial" w:cs="Arial"/>
          <w:b/>
        </w:rPr>
        <w:t>Le Conseil de la Communauté de Communes, a</w:t>
      </w:r>
      <w:r w:rsidRPr="000F6535">
        <w:rPr>
          <w:rFonts w:ascii="Arial" w:hAnsi="Arial" w:cs="Arial"/>
          <w:b/>
          <w:color w:val="000000"/>
        </w:rPr>
        <w:t xml:space="preserve">près en avoir délibéré, approuve </w:t>
      </w:r>
      <w:r w:rsidRPr="000F6535">
        <w:rPr>
          <w:rFonts w:ascii="Arial" w:hAnsi="Arial" w:cs="Arial"/>
          <w:b/>
        </w:rPr>
        <w:t>la présente décision modificative du budget principal telle que présentée ci-dessus.</w:t>
      </w:r>
    </w:p>
    <w:p w14:paraId="7D0F11B1" w14:textId="77777777" w:rsidR="005F4C6C" w:rsidRPr="005F4C6C" w:rsidRDefault="005F4C6C" w:rsidP="005F4C6C">
      <w:pPr>
        <w:rPr>
          <w:rFonts w:ascii="Arial" w:hAnsi="Arial" w:cs="Arial"/>
        </w:rPr>
      </w:pPr>
    </w:p>
    <w:p w14:paraId="625B9256" w14:textId="0A046CD6" w:rsidR="009B011B" w:rsidRDefault="005F4C6C" w:rsidP="005F4C6C">
      <w:pPr>
        <w:tabs>
          <w:tab w:val="left" w:pos="930"/>
        </w:tabs>
        <w:rPr>
          <w:rFonts w:ascii="Arial" w:hAnsi="Arial" w:cs="Arial"/>
        </w:rPr>
      </w:pPr>
      <w:r>
        <w:rPr>
          <w:rFonts w:ascii="Arial" w:hAnsi="Arial" w:cs="Arial"/>
        </w:rPr>
        <w:lastRenderedPageBreak/>
        <w:tab/>
      </w:r>
    </w:p>
    <w:p w14:paraId="5D601B27" w14:textId="77777777" w:rsidR="005F4C6C" w:rsidRPr="005F4C6C" w:rsidRDefault="005F4C6C" w:rsidP="005F4C6C">
      <w:pPr>
        <w:ind w:left="1416" w:hanging="1416"/>
        <w:rPr>
          <w:rFonts w:ascii="Arial" w:hAnsi="Arial" w:cs="Arial"/>
          <w:lang w:eastAsia="fr-FR"/>
        </w:rPr>
      </w:pPr>
      <w:r w:rsidRPr="005F4C6C">
        <w:rPr>
          <w:rFonts w:ascii="Arial" w:eastAsia="Arial" w:hAnsi="Arial" w:cs="Arial"/>
          <w:b/>
          <w:kern w:val="1"/>
          <w:lang w:eastAsia="fr-FR" w:bidi="fr-FR"/>
        </w:rPr>
        <w:t>DEL20_040</w:t>
      </w:r>
      <w:r w:rsidRPr="005F4C6C">
        <w:rPr>
          <w:rFonts w:ascii="Arial" w:hAnsi="Arial" w:cs="Arial"/>
          <w:b/>
          <w:caps/>
        </w:rPr>
        <w:t> </w:t>
      </w:r>
      <w:r w:rsidRPr="005F4C6C">
        <w:rPr>
          <w:rFonts w:ascii="Arial" w:hAnsi="Arial" w:cs="Arial"/>
          <w:b/>
          <w:caps/>
        </w:rPr>
        <w:tab/>
        <w:t>INSTAURATION DU RIFSEEP AUX CADRES D’EMPLOI DES INGENIEURS TERRITORIAUX, DES EJE et des auxiliaires de puericulture</w:t>
      </w:r>
    </w:p>
    <w:p w14:paraId="4AFE9A7B" w14:textId="77777777" w:rsidR="005F4C6C" w:rsidRPr="005F4C6C" w:rsidRDefault="005F4C6C" w:rsidP="005F4C6C">
      <w:pPr>
        <w:tabs>
          <w:tab w:val="left" w:pos="1386"/>
        </w:tabs>
        <w:rPr>
          <w:rFonts w:ascii="Arial" w:hAnsi="Arial" w:cs="Arial"/>
          <w:b/>
          <w:bCs/>
        </w:rPr>
      </w:pPr>
    </w:p>
    <w:p w14:paraId="24794F6E" w14:textId="77777777" w:rsidR="005F4C6C" w:rsidRPr="005F4C6C" w:rsidRDefault="005F4C6C" w:rsidP="005F4C6C">
      <w:pPr>
        <w:rPr>
          <w:rFonts w:ascii="Arial" w:hAnsi="Arial" w:cs="Arial"/>
        </w:rPr>
      </w:pPr>
      <w:r w:rsidRPr="005F4C6C">
        <w:rPr>
          <w:rFonts w:ascii="Arial" w:hAnsi="Arial" w:cs="Arial"/>
        </w:rPr>
        <w:t xml:space="preserve">Le Président, Monsieur Cyrille AST, rappelle que la Communauté de communes de la Vallée de Saint-Amarin, par délibérations du 19 décembre 2017 et du 20 juin 2018, a instauré le régime indemnitaire tenant compte des fonctions, des sujétions, de l’expertise et de l’engagement professionnel (RIFSEEP) en lieu et place des anciennes primes. </w:t>
      </w:r>
    </w:p>
    <w:p w14:paraId="5CE8F445" w14:textId="77777777" w:rsidR="005F4C6C" w:rsidRPr="005F4C6C" w:rsidRDefault="005F4C6C" w:rsidP="005F4C6C">
      <w:pPr>
        <w:rPr>
          <w:rFonts w:ascii="Arial" w:hAnsi="Arial" w:cs="Arial"/>
        </w:rPr>
      </w:pPr>
    </w:p>
    <w:p w14:paraId="6FEFD594" w14:textId="77777777" w:rsidR="005F4C6C" w:rsidRPr="005F4C6C" w:rsidRDefault="005F4C6C" w:rsidP="005F4C6C">
      <w:pPr>
        <w:rPr>
          <w:rFonts w:ascii="Arial" w:hAnsi="Arial" w:cs="Arial"/>
        </w:rPr>
      </w:pPr>
      <w:r w:rsidRPr="005F4C6C">
        <w:rPr>
          <w:rFonts w:ascii="Arial" w:hAnsi="Arial" w:cs="Arial"/>
        </w:rPr>
        <w:t xml:space="preserve">Pour rappel, le RIFSEEP se compose : </w:t>
      </w:r>
    </w:p>
    <w:p w14:paraId="5EE178CA" w14:textId="77777777" w:rsidR="005F4C6C" w:rsidRPr="005F4C6C" w:rsidRDefault="005F4C6C" w:rsidP="005F4C6C">
      <w:pPr>
        <w:rPr>
          <w:rFonts w:ascii="Arial" w:hAnsi="Arial" w:cs="Arial"/>
        </w:rPr>
      </w:pPr>
    </w:p>
    <w:p w14:paraId="0AE3B820" w14:textId="77777777" w:rsidR="005F4C6C" w:rsidRPr="005F4C6C" w:rsidRDefault="005F4C6C" w:rsidP="005F4C6C">
      <w:pPr>
        <w:ind w:firstLine="708"/>
        <w:rPr>
          <w:rFonts w:ascii="Arial" w:hAnsi="Arial" w:cs="Arial"/>
        </w:rPr>
      </w:pPr>
      <w:r w:rsidRPr="005F4C6C">
        <w:rPr>
          <w:rFonts w:ascii="Arial" w:hAnsi="Arial" w:cs="Arial"/>
        </w:rPr>
        <w:t xml:space="preserve">-  d’une Indemnité liée aux Fonctions, aux Sujétions et à l’Expertise (IFSE) ; </w:t>
      </w:r>
    </w:p>
    <w:p w14:paraId="5D1B55D3" w14:textId="77777777" w:rsidR="005F4C6C" w:rsidRPr="005F4C6C" w:rsidRDefault="005F4C6C" w:rsidP="005F4C6C">
      <w:pPr>
        <w:ind w:firstLine="708"/>
        <w:rPr>
          <w:rFonts w:ascii="Arial" w:hAnsi="Arial" w:cs="Arial"/>
        </w:rPr>
      </w:pPr>
    </w:p>
    <w:p w14:paraId="7CB87450" w14:textId="77777777" w:rsidR="005F4C6C" w:rsidRPr="005F4C6C" w:rsidRDefault="005F4C6C" w:rsidP="005F4C6C">
      <w:pPr>
        <w:ind w:left="708"/>
        <w:rPr>
          <w:rFonts w:ascii="Arial" w:hAnsi="Arial" w:cs="Arial"/>
        </w:rPr>
      </w:pPr>
      <w:r w:rsidRPr="005F4C6C">
        <w:rPr>
          <w:rFonts w:ascii="Arial" w:hAnsi="Arial" w:cs="Arial"/>
        </w:rPr>
        <w:t>- d’un Complément Indemnitaire tenant compte de l’engagement professionnel et de la manière de servir (CIA).</w:t>
      </w:r>
    </w:p>
    <w:p w14:paraId="4B531A25" w14:textId="77777777" w:rsidR="005F4C6C" w:rsidRPr="005F4C6C" w:rsidRDefault="005F4C6C" w:rsidP="005F4C6C">
      <w:pPr>
        <w:rPr>
          <w:rFonts w:ascii="Arial" w:hAnsi="Arial" w:cs="Arial"/>
        </w:rPr>
      </w:pPr>
    </w:p>
    <w:p w14:paraId="4E1EEBA9" w14:textId="77777777" w:rsidR="005F4C6C" w:rsidRPr="005F4C6C" w:rsidRDefault="005F4C6C" w:rsidP="005F4C6C">
      <w:pPr>
        <w:rPr>
          <w:rFonts w:ascii="Arial" w:hAnsi="Arial" w:cs="Arial"/>
        </w:rPr>
      </w:pPr>
    </w:p>
    <w:p w14:paraId="134393A8" w14:textId="77777777" w:rsidR="005F4C6C" w:rsidRPr="005F4C6C" w:rsidRDefault="005F4C6C" w:rsidP="005F4C6C">
      <w:pPr>
        <w:rPr>
          <w:rFonts w:ascii="Arial" w:hAnsi="Arial" w:cs="Arial"/>
        </w:rPr>
      </w:pPr>
      <w:r w:rsidRPr="005F4C6C">
        <w:rPr>
          <w:rFonts w:ascii="Arial" w:hAnsi="Arial" w:cs="Arial"/>
        </w:rPr>
        <w:t xml:space="preserve">Pour le bénéfice du RIFSEEP aux cadre d’emplois de la fonction publique territoriale, ce dernier ne peut intervenir qu’à compter du moment où le corps de référence des agents relevant de la fonction publique d’État est éligible. </w:t>
      </w:r>
    </w:p>
    <w:p w14:paraId="22843EAB" w14:textId="77777777" w:rsidR="005F4C6C" w:rsidRPr="005F4C6C" w:rsidRDefault="005F4C6C" w:rsidP="005F4C6C">
      <w:pPr>
        <w:rPr>
          <w:rFonts w:ascii="Arial" w:hAnsi="Arial" w:cs="Arial"/>
        </w:rPr>
      </w:pPr>
    </w:p>
    <w:p w14:paraId="4664E729" w14:textId="77777777" w:rsidR="005F4C6C" w:rsidRPr="005F4C6C" w:rsidRDefault="005F4C6C" w:rsidP="005F4C6C">
      <w:pPr>
        <w:rPr>
          <w:rFonts w:ascii="Arial" w:hAnsi="Arial" w:cs="Arial"/>
          <w:highlight w:val="yellow"/>
        </w:rPr>
      </w:pPr>
      <w:r w:rsidRPr="005F4C6C">
        <w:rPr>
          <w:rFonts w:ascii="Arial" w:hAnsi="Arial" w:cs="Arial"/>
        </w:rPr>
        <w:t xml:space="preserve">Ainsi, lors de l’instauration du RIFSEEP au sein de la CCVSA, tous les cadres d’emploi n’étaient pas encore publiés. C’est aujourd’hui chose faite pour les derniers cadres d’emploi, dont ceux utilisés par la CCVSA, à savoir pour le cadre des Ingénieurs Territoriaux, des Educateurs de Jeunes Enfants (EJE) et des Auxiliaires de puériculture, l’Etat ayant publié au Journal Officiel par arrêté ministériel les conditions de mise en place du RIFSEEP pour les agents relevant de ces cadres d’emploi. Aussi, il est nécessaire de mettre à jour les modalités d’attribution du RIFSEEP au sein de la CCVSA en conséquence, selon les modalités réglementaires suivantes : </w:t>
      </w:r>
    </w:p>
    <w:p w14:paraId="2804DCD9" w14:textId="77777777" w:rsidR="005F4C6C" w:rsidRPr="005F4C6C" w:rsidRDefault="005F4C6C" w:rsidP="005F4C6C">
      <w:pPr>
        <w:rPr>
          <w:rFonts w:ascii="Arial" w:hAnsi="Arial" w:cs="Arial"/>
          <w:b/>
        </w:rPr>
      </w:pPr>
    </w:p>
    <w:p w14:paraId="5D993936" w14:textId="77777777" w:rsidR="005F4C6C" w:rsidRPr="005F4C6C" w:rsidRDefault="005F4C6C" w:rsidP="005F4C6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3515"/>
        <w:gridCol w:w="2313"/>
        <w:gridCol w:w="2177"/>
      </w:tblGrid>
      <w:tr w:rsidR="005F4C6C" w:rsidRPr="005F4C6C" w14:paraId="31F02F21" w14:textId="77777777" w:rsidTr="005F4C6C">
        <w:tc>
          <w:tcPr>
            <w:tcW w:w="4856" w:type="dxa"/>
            <w:gridSpan w:val="2"/>
            <w:vAlign w:val="center"/>
          </w:tcPr>
          <w:p w14:paraId="07D111B8" w14:textId="77777777" w:rsidR="005F4C6C" w:rsidRPr="005F4C6C" w:rsidRDefault="005F4C6C" w:rsidP="005F4C6C">
            <w:pPr>
              <w:jc w:val="center"/>
              <w:rPr>
                <w:rFonts w:ascii="Arial" w:hAnsi="Arial" w:cs="Arial"/>
              </w:rPr>
            </w:pPr>
            <w:r w:rsidRPr="005F4C6C">
              <w:rPr>
                <w:rFonts w:ascii="Arial" w:hAnsi="Arial" w:cs="Arial"/>
              </w:rPr>
              <w:t xml:space="preserve">Répartition par cadre d’emplois des fonctions au sein des différents groupes de fonctions </w:t>
            </w:r>
          </w:p>
        </w:tc>
        <w:tc>
          <w:tcPr>
            <w:tcW w:w="2313" w:type="dxa"/>
            <w:vMerge w:val="restart"/>
          </w:tcPr>
          <w:p w14:paraId="7AA17424" w14:textId="77777777" w:rsidR="005F4C6C" w:rsidRPr="005F4C6C" w:rsidRDefault="005F4C6C" w:rsidP="005F4C6C">
            <w:pPr>
              <w:jc w:val="center"/>
              <w:rPr>
                <w:rFonts w:ascii="Arial" w:hAnsi="Arial" w:cs="Arial"/>
              </w:rPr>
            </w:pPr>
            <w:r w:rsidRPr="005F4C6C">
              <w:rPr>
                <w:rFonts w:ascii="Arial" w:hAnsi="Arial" w:cs="Arial"/>
              </w:rPr>
              <w:t>Montants IFSE individuels annuels maximums retenus par l’organe délibérant</w:t>
            </w:r>
          </w:p>
        </w:tc>
        <w:tc>
          <w:tcPr>
            <w:tcW w:w="2177" w:type="dxa"/>
            <w:vMerge w:val="restart"/>
          </w:tcPr>
          <w:p w14:paraId="1EF1810A" w14:textId="77777777" w:rsidR="005F4C6C" w:rsidRPr="005F4C6C" w:rsidRDefault="005F4C6C" w:rsidP="005F4C6C">
            <w:pPr>
              <w:jc w:val="center"/>
              <w:rPr>
                <w:rFonts w:ascii="Arial" w:hAnsi="Arial" w:cs="Arial"/>
              </w:rPr>
            </w:pPr>
            <w:r w:rsidRPr="005F4C6C">
              <w:rPr>
                <w:rFonts w:ascii="Arial" w:hAnsi="Arial" w:cs="Arial"/>
              </w:rPr>
              <w:t>Montants CIA individuels annuels maximums retenus par l’organe délibérant</w:t>
            </w:r>
          </w:p>
        </w:tc>
      </w:tr>
      <w:tr w:rsidR="005F4C6C" w:rsidRPr="005F4C6C" w14:paraId="08D7A232" w14:textId="77777777" w:rsidTr="005F4C6C">
        <w:tc>
          <w:tcPr>
            <w:tcW w:w="1341" w:type="dxa"/>
            <w:vAlign w:val="center"/>
          </w:tcPr>
          <w:p w14:paraId="664CDE4D" w14:textId="77777777" w:rsidR="005F4C6C" w:rsidRPr="005F4C6C" w:rsidRDefault="005F4C6C" w:rsidP="005F4C6C">
            <w:pPr>
              <w:jc w:val="center"/>
              <w:rPr>
                <w:rFonts w:ascii="Arial" w:hAnsi="Arial" w:cs="Arial"/>
              </w:rPr>
            </w:pPr>
            <w:r w:rsidRPr="005F4C6C">
              <w:rPr>
                <w:rFonts w:ascii="Arial" w:hAnsi="Arial" w:cs="Arial"/>
              </w:rPr>
              <w:t>Groupes de fonctions</w:t>
            </w:r>
          </w:p>
        </w:tc>
        <w:tc>
          <w:tcPr>
            <w:tcW w:w="3515" w:type="dxa"/>
            <w:vAlign w:val="center"/>
          </w:tcPr>
          <w:p w14:paraId="2DF91D98" w14:textId="77777777" w:rsidR="005F4C6C" w:rsidRPr="005F4C6C" w:rsidRDefault="005F4C6C" w:rsidP="005F4C6C">
            <w:pPr>
              <w:jc w:val="center"/>
              <w:rPr>
                <w:rFonts w:ascii="Arial" w:hAnsi="Arial" w:cs="Arial"/>
              </w:rPr>
            </w:pPr>
            <w:r w:rsidRPr="005F4C6C">
              <w:rPr>
                <w:rFonts w:ascii="Arial" w:hAnsi="Arial" w:cs="Arial"/>
              </w:rPr>
              <w:t xml:space="preserve">Emplois occupés ou fonctions exercées </w:t>
            </w:r>
          </w:p>
        </w:tc>
        <w:tc>
          <w:tcPr>
            <w:tcW w:w="2313" w:type="dxa"/>
            <w:vMerge/>
            <w:vAlign w:val="center"/>
          </w:tcPr>
          <w:p w14:paraId="48F12018" w14:textId="77777777" w:rsidR="005F4C6C" w:rsidRPr="005F4C6C" w:rsidRDefault="005F4C6C" w:rsidP="005F4C6C">
            <w:pPr>
              <w:jc w:val="center"/>
              <w:rPr>
                <w:rFonts w:ascii="Arial" w:hAnsi="Arial" w:cs="Arial"/>
              </w:rPr>
            </w:pPr>
          </w:p>
        </w:tc>
        <w:tc>
          <w:tcPr>
            <w:tcW w:w="2177" w:type="dxa"/>
            <w:vMerge/>
          </w:tcPr>
          <w:p w14:paraId="65690452" w14:textId="77777777" w:rsidR="005F4C6C" w:rsidRPr="005F4C6C" w:rsidRDefault="005F4C6C" w:rsidP="005F4C6C">
            <w:pPr>
              <w:jc w:val="center"/>
              <w:rPr>
                <w:rFonts w:ascii="Arial" w:hAnsi="Arial" w:cs="Arial"/>
              </w:rPr>
            </w:pPr>
          </w:p>
        </w:tc>
      </w:tr>
      <w:tr w:rsidR="005F4C6C" w:rsidRPr="005F4C6C" w14:paraId="74F3C9DD" w14:textId="77777777" w:rsidTr="005F4C6C">
        <w:tc>
          <w:tcPr>
            <w:tcW w:w="9346" w:type="dxa"/>
            <w:gridSpan w:val="4"/>
            <w:shd w:val="clear" w:color="auto" w:fill="C00000"/>
          </w:tcPr>
          <w:p w14:paraId="53761AED" w14:textId="77777777" w:rsidR="005F4C6C" w:rsidRPr="005F4C6C" w:rsidRDefault="005F4C6C" w:rsidP="005F4C6C">
            <w:pPr>
              <w:jc w:val="center"/>
              <w:rPr>
                <w:rFonts w:ascii="Arial" w:hAnsi="Arial" w:cs="Arial"/>
              </w:rPr>
            </w:pPr>
            <w:r w:rsidRPr="005F4C6C">
              <w:rPr>
                <w:rFonts w:ascii="Arial" w:hAnsi="Arial" w:cs="Arial"/>
              </w:rPr>
              <w:t>Filière technique</w:t>
            </w:r>
          </w:p>
        </w:tc>
      </w:tr>
      <w:tr w:rsidR="005F4C6C" w:rsidRPr="005F4C6C" w14:paraId="198F7F3F" w14:textId="77777777" w:rsidTr="005F4C6C">
        <w:tc>
          <w:tcPr>
            <w:tcW w:w="9346"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7942656" w14:textId="77777777" w:rsidR="005F4C6C" w:rsidRPr="005F4C6C" w:rsidRDefault="005F4C6C" w:rsidP="005F4C6C">
            <w:pPr>
              <w:jc w:val="center"/>
              <w:rPr>
                <w:rFonts w:ascii="Arial" w:hAnsi="Arial" w:cs="Arial"/>
              </w:rPr>
            </w:pPr>
            <w:r w:rsidRPr="005F4C6C">
              <w:rPr>
                <w:rFonts w:ascii="Arial" w:hAnsi="Arial" w:cs="Arial"/>
              </w:rPr>
              <w:t>Ingénieurs territoriaux</w:t>
            </w:r>
          </w:p>
        </w:tc>
      </w:tr>
      <w:tr w:rsidR="005F4C6C" w:rsidRPr="005F4C6C" w14:paraId="1F9197F9" w14:textId="77777777" w:rsidTr="005F4C6C">
        <w:tc>
          <w:tcPr>
            <w:tcW w:w="1341" w:type="dxa"/>
            <w:tcBorders>
              <w:top w:val="single" w:sz="4" w:space="0" w:color="auto"/>
              <w:left w:val="single" w:sz="4" w:space="0" w:color="auto"/>
              <w:bottom w:val="single" w:sz="4" w:space="0" w:color="auto"/>
              <w:right w:val="single" w:sz="4" w:space="0" w:color="auto"/>
            </w:tcBorders>
            <w:vAlign w:val="center"/>
          </w:tcPr>
          <w:p w14:paraId="31114ABC" w14:textId="77777777" w:rsidR="005F4C6C" w:rsidRPr="005F4C6C" w:rsidRDefault="005F4C6C" w:rsidP="005F4C6C">
            <w:pPr>
              <w:jc w:val="center"/>
              <w:rPr>
                <w:rFonts w:ascii="Arial" w:hAnsi="Arial" w:cs="Arial"/>
              </w:rPr>
            </w:pPr>
            <w:r w:rsidRPr="005F4C6C">
              <w:rPr>
                <w:rFonts w:ascii="Arial" w:hAnsi="Arial" w:cs="Arial"/>
              </w:rPr>
              <w:t>Groupe 1</w:t>
            </w:r>
          </w:p>
        </w:tc>
        <w:tc>
          <w:tcPr>
            <w:tcW w:w="3515" w:type="dxa"/>
            <w:tcBorders>
              <w:top w:val="single" w:sz="4" w:space="0" w:color="auto"/>
              <w:left w:val="single" w:sz="4" w:space="0" w:color="auto"/>
              <w:bottom w:val="single" w:sz="4" w:space="0" w:color="auto"/>
              <w:right w:val="single" w:sz="4" w:space="0" w:color="auto"/>
            </w:tcBorders>
          </w:tcPr>
          <w:p w14:paraId="7F6CE6A2" w14:textId="77777777" w:rsidR="005F4C6C" w:rsidRPr="005F4C6C" w:rsidRDefault="005F4C6C" w:rsidP="005F4C6C">
            <w:pPr>
              <w:rPr>
                <w:rFonts w:ascii="Arial" w:hAnsi="Arial" w:cs="Arial"/>
              </w:rPr>
            </w:pPr>
            <w:r w:rsidRPr="005F4C6C">
              <w:rPr>
                <w:rFonts w:ascii="Arial" w:hAnsi="Arial" w:cs="Arial"/>
              </w:rPr>
              <w:t>Responsable d’un service</w:t>
            </w:r>
          </w:p>
        </w:tc>
        <w:tc>
          <w:tcPr>
            <w:tcW w:w="2313" w:type="dxa"/>
            <w:tcBorders>
              <w:top w:val="single" w:sz="4" w:space="0" w:color="auto"/>
              <w:left w:val="single" w:sz="4" w:space="0" w:color="auto"/>
              <w:bottom w:val="single" w:sz="4" w:space="0" w:color="auto"/>
              <w:right w:val="single" w:sz="4" w:space="0" w:color="auto"/>
            </w:tcBorders>
            <w:vAlign w:val="center"/>
          </w:tcPr>
          <w:p w14:paraId="0FD8DAFA" w14:textId="77777777" w:rsidR="005F4C6C" w:rsidRPr="005F4C6C" w:rsidRDefault="005F4C6C" w:rsidP="005F4C6C">
            <w:pPr>
              <w:jc w:val="center"/>
              <w:rPr>
                <w:rFonts w:ascii="Arial" w:hAnsi="Arial" w:cs="Arial"/>
              </w:rPr>
            </w:pPr>
            <w:r w:rsidRPr="005F4C6C">
              <w:rPr>
                <w:rFonts w:ascii="Arial" w:hAnsi="Arial" w:cs="Arial"/>
              </w:rPr>
              <w:t xml:space="preserve"> Max : 36 210 €</w:t>
            </w:r>
          </w:p>
        </w:tc>
        <w:tc>
          <w:tcPr>
            <w:tcW w:w="2177" w:type="dxa"/>
            <w:tcBorders>
              <w:top w:val="single" w:sz="4" w:space="0" w:color="auto"/>
              <w:left w:val="single" w:sz="4" w:space="0" w:color="auto"/>
              <w:bottom w:val="single" w:sz="4" w:space="0" w:color="auto"/>
              <w:right w:val="single" w:sz="4" w:space="0" w:color="auto"/>
            </w:tcBorders>
            <w:vAlign w:val="center"/>
          </w:tcPr>
          <w:p w14:paraId="0D5561B2" w14:textId="77777777" w:rsidR="005F4C6C" w:rsidRPr="005F4C6C" w:rsidRDefault="005F4C6C" w:rsidP="005F4C6C">
            <w:pPr>
              <w:jc w:val="center"/>
              <w:rPr>
                <w:rFonts w:ascii="Arial" w:hAnsi="Arial" w:cs="Arial"/>
              </w:rPr>
            </w:pPr>
            <w:r w:rsidRPr="005F4C6C">
              <w:rPr>
                <w:rFonts w:ascii="Arial" w:hAnsi="Arial" w:cs="Arial"/>
              </w:rPr>
              <w:t>Max : 6 390 €</w:t>
            </w:r>
          </w:p>
        </w:tc>
      </w:tr>
      <w:tr w:rsidR="005F4C6C" w:rsidRPr="005F4C6C" w14:paraId="7578D6C9" w14:textId="77777777" w:rsidTr="005F4C6C">
        <w:tc>
          <w:tcPr>
            <w:tcW w:w="1341" w:type="dxa"/>
            <w:tcBorders>
              <w:top w:val="single" w:sz="4" w:space="0" w:color="auto"/>
              <w:left w:val="single" w:sz="4" w:space="0" w:color="auto"/>
              <w:bottom w:val="single" w:sz="4" w:space="0" w:color="auto"/>
              <w:right w:val="single" w:sz="4" w:space="0" w:color="auto"/>
            </w:tcBorders>
            <w:vAlign w:val="center"/>
          </w:tcPr>
          <w:p w14:paraId="2F7FE8AD" w14:textId="77777777" w:rsidR="005F4C6C" w:rsidRPr="005F4C6C" w:rsidRDefault="005F4C6C" w:rsidP="005F4C6C">
            <w:pPr>
              <w:jc w:val="center"/>
              <w:rPr>
                <w:rFonts w:ascii="Arial" w:hAnsi="Arial" w:cs="Arial"/>
              </w:rPr>
            </w:pPr>
            <w:r w:rsidRPr="005F4C6C">
              <w:rPr>
                <w:rFonts w:ascii="Arial" w:hAnsi="Arial" w:cs="Arial"/>
              </w:rPr>
              <w:t>Groupe 2</w:t>
            </w:r>
          </w:p>
        </w:tc>
        <w:tc>
          <w:tcPr>
            <w:tcW w:w="3515" w:type="dxa"/>
            <w:tcBorders>
              <w:top w:val="single" w:sz="4" w:space="0" w:color="auto"/>
              <w:left w:val="single" w:sz="4" w:space="0" w:color="auto"/>
              <w:bottom w:val="single" w:sz="4" w:space="0" w:color="auto"/>
              <w:right w:val="single" w:sz="4" w:space="0" w:color="auto"/>
            </w:tcBorders>
          </w:tcPr>
          <w:p w14:paraId="590DF7AF" w14:textId="77777777" w:rsidR="005F4C6C" w:rsidRPr="005F4C6C" w:rsidRDefault="005F4C6C" w:rsidP="005F4C6C">
            <w:pPr>
              <w:rPr>
                <w:rFonts w:ascii="Arial" w:hAnsi="Arial" w:cs="Arial"/>
              </w:rPr>
            </w:pPr>
            <w:r w:rsidRPr="005F4C6C">
              <w:rPr>
                <w:rFonts w:ascii="Arial" w:hAnsi="Arial" w:cs="Arial"/>
              </w:rPr>
              <w:t>Adjoint au Responsable d’un service</w:t>
            </w:r>
          </w:p>
        </w:tc>
        <w:tc>
          <w:tcPr>
            <w:tcW w:w="2313" w:type="dxa"/>
            <w:tcBorders>
              <w:top w:val="single" w:sz="4" w:space="0" w:color="auto"/>
              <w:left w:val="single" w:sz="4" w:space="0" w:color="auto"/>
              <w:bottom w:val="single" w:sz="4" w:space="0" w:color="auto"/>
              <w:right w:val="single" w:sz="4" w:space="0" w:color="auto"/>
            </w:tcBorders>
            <w:vAlign w:val="center"/>
          </w:tcPr>
          <w:p w14:paraId="07E3CF51" w14:textId="77777777" w:rsidR="005F4C6C" w:rsidRPr="005F4C6C" w:rsidRDefault="005F4C6C" w:rsidP="005F4C6C">
            <w:pPr>
              <w:jc w:val="center"/>
              <w:rPr>
                <w:rFonts w:ascii="Arial" w:hAnsi="Arial" w:cs="Arial"/>
              </w:rPr>
            </w:pPr>
            <w:r w:rsidRPr="005F4C6C">
              <w:rPr>
                <w:rFonts w:ascii="Arial" w:hAnsi="Arial" w:cs="Arial"/>
              </w:rPr>
              <w:t xml:space="preserve"> Max : 32 130 €</w:t>
            </w:r>
          </w:p>
        </w:tc>
        <w:tc>
          <w:tcPr>
            <w:tcW w:w="2177" w:type="dxa"/>
            <w:tcBorders>
              <w:top w:val="single" w:sz="4" w:space="0" w:color="auto"/>
              <w:left w:val="single" w:sz="4" w:space="0" w:color="auto"/>
              <w:bottom w:val="single" w:sz="4" w:space="0" w:color="auto"/>
              <w:right w:val="single" w:sz="4" w:space="0" w:color="auto"/>
            </w:tcBorders>
            <w:vAlign w:val="center"/>
          </w:tcPr>
          <w:p w14:paraId="499508A1" w14:textId="77777777" w:rsidR="005F4C6C" w:rsidRPr="005F4C6C" w:rsidRDefault="005F4C6C" w:rsidP="005F4C6C">
            <w:pPr>
              <w:jc w:val="center"/>
              <w:rPr>
                <w:rFonts w:ascii="Arial" w:hAnsi="Arial" w:cs="Arial"/>
              </w:rPr>
            </w:pPr>
            <w:r w:rsidRPr="005F4C6C">
              <w:rPr>
                <w:rFonts w:ascii="Arial" w:hAnsi="Arial" w:cs="Arial"/>
              </w:rPr>
              <w:t>Max : 5 670 €</w:t>
            </w:r>
          </w:p>
        </w:tc>
      </w:tr>
      <w:tr w:rsidR="005F4C6C" w:rsidRPr="005F4C6C" w14:paraId="0014ACED" w14:textId="77777777" w:rsidTr="005F4C6C">
        <w:tc>
          <w:tcPr>
            <w:tcW w:w="1341" w:type="dxa"/>
            <w:tcBorders>
              <w:top w:val="single" w:sz="4" w:space="0" w:color="auto"/>
              <w:left w:val="single" w:sz="4" w:space="0" w:color="auto"/>
              <w:bottom w:val="single" w:sz="4" w:space="0" w:color="auto"/>
              <w:right w:val="single" w:sz="4" w:space="0" w:color="auto"/>
            </w:tcBorders>
            <w:vAlign w:val="center"/>
          </w:tcPr>
          <w:p w14:paraId="37D4D61B" w14:textId="77777777" w:rsidR="005F4C6C" w:rsidRPr="005F4C6C" w:rsidRDefault="005F4C6C" w:rsidP="005F4C6C">
            <w:pPr>
              <w:jc w:val="center"/>
              <w:rPr>
                <w:rFonts w:ascii="Arial" w:hAnsi="Arial" w:cs="Arial"/>
              </w:rPr>
            </w:pPr>
            <w:r w:rsidRPr="005F4C6C">
              <w:rPr>
                <w:rFonts w:ascii="Arial" w:hAnsi="Arial" w:cs="Arial"/>
              </w:rPr>
              <w:t xml:space="preserve">Groupe 3 </w:t>
            </w:r>
          </w:p>
        </w:tc>
        <w:tc>
          <w:tcPr>
            <w:tcW w:w="3515" w:type="dxa"/>
            <w:tcBorders>
              <w:top w:val="single" w:sz="4" w:space="0" w:color="auto"/>
              <w:left w:val="single" w:sz="4" w:space="0" w:color="auto"/>
              <w:bottom w:val="single" w:sz="4" w:space="0" w:color="auto"/>
              <w:right w:val="single" w:sz="4" w:space="0" w:color="auto"/>
            </w:tcBorders>
          </w:tcPr>
          <w:p w14:paraId="7B2691A9" w14:textId="77777777" w:rsidR="005F4C6C" w:rsidRPr="005F4C6C" w:rsidRDefault="005F4C6C" w:rsidP="005F4C6C">
            <w:pPr>
              <w:rPr>
                <w:rFonts w:ascii="Arial" w:hAnsi="Arial" w:cs="Arial"/>
              </w:rPr>
            </w:pPr>
            <w:r w:rsidRPr="005F4C6C">
              <w:rPr>
                <w:rFonts w:ascii="Arial" w:hAnsi="Arial" w:cs="Arial"/>
              </w:rPr>
              <w:t>Ingénieur territorial</w:t>
            </w:r>
          </w:p>
        </w:tc>
        <w:tc>
          <w:tcPr>
            <w:tcW w:w="2313" w:type="dxa"/>
            <w:tcBorders>
              <w:top w:val="single" w:sz="4" w:space="0" w:color="auto"/>
              <w:left w:val="single" w:sz="4" w:space="0" w:color="auto"/>
              <w:bottom w:val="single" w:sz="4" w:space="0" w:color="auto"/>
              <w:right w:val="single" w:sz="4" w:space="0" w:color="auto"/>
            </w:tcBorders>
            <w:vAlign w:val="center"/>
          </w:tcPr>
          <w:p w14:paraId="11AF0805" w14:textId="77777777" w:rsidR="005F4C6C" w:rsidRPr="005F4C6C" w:rsidRDefault="005F4C6C" w:rsidP="005F4C6C">
            <w:pPr>
              <w:jc w:val="center"/>
              <w:rPr>
                <w:rFonts w:ascii="Arial" w:hAnsi="Arial" w:cs="Arial"/>
              </w:rPr>
            </w:pPr>
            <w:r w:rsidRPr="005F4C6C">
              <w:rPr>
                <w:rFonts w:ascii="Arial" w:hAnsi="Arial" w:cs="Arial"/>
              </w:rPr>
              <w:t>Max : 25 500 €</w:t>
            </w:r>
          </w:p>
        </w:tc>
        <w:tc>
          <w:tcPr>
            <w:tcW w:w="2177" w:type="dxa"/>
            <w:tcBorders>
              <w:top w:val="single" w:sz="4" w:space="0" w:color="auto"/>
              <w:left w:val="single" w:sz="4" w:space="0" w:color="auto"/>
              <w:bottom w:val="single" w:sz="4" w:space="0" w:color="auto"/>
              <w:right w:val="single" w:sz="4" w:space="0" w:color="auto"/>
            </w:tcBorders>
            <w:vAlign w:val="center"/>
          </w:tcPr>
          <w:p w14:paraId="02D3529B" w14:textId="77777777" w:rsidR="005F4C6C" w:rsidRPr="005F4C6C" w:rsidRDefault="005F4C6C" w:rsidP="005F4C6C">
            <w:pPr>
              <w:jc w:val="center"/>
              <w:rPr>
                <w:rFonts w:ascii="Arial" w:hAnsi="Arial" w:cs="Arial"/>
              </w:rPr>
            </w:pPr>
            <w:r w:rsidRPr="005F4C6C">
              <w:rPr>
                <w:rFonts w:ascii="Arial" w:hAnsi="Arial" w:cs="Arial"/>
              </w:rPr>
              <w:t>Max : 4 500 €</w:t>
            </w:r>
          </w:p>
        </w:tc>
      </w:tr>
    </w:tbl>
    <w:p w14:paraId="343A9E72" w14:textId="77777777" w:rsidR="005F4C6C" w:rsidRPr="005F4C6C" w:rsidRDefault="005F4C6C" w:rsidP="005F4C6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3564"/>
        <w:gridCol w:w="2293"/>
        <w:gridCol w:w="2154"/>
      </w:tblGrid>
      <w:tr w:rsidR="005F4C6C" w:rsidRPr="005F4C6C" w14:paraId="120DAE17" w14:textId="77777777" w:rsidTr="0048348A">
        <w:tc>
          <w:tcPr>
            <w:tcW w:w="9854" w:type="dxa"/>
            <w:gridSpan w:val="4"/>
            <w:shd w:val="clear" w:color="auto" w:fill="C00000"/>
          </w:tcPr>
          <w:p w14:paraId="47DD5B8B" w14:textId="77777777" w:rsidR="005F4C6C" w:rsidRPr="005F4C6C" w:rsidRDefault="005F4C6C" w:rsidP="005F4C6C">
            <w:pPr>
              <w:jc w:val="center"/>
              <w:rPr>
                <w:rFonts w:ascii="Arial" w:hAnsi="Arial" w:cs="Arial"/>
              </w:rPr>
            </w:pPr>
            <w:r w:rsidRPr="005F4C6C">
              <w:rPr>
                <w:rFonts w:ascii="Arial" w:hAnsi="Arial" w:cs="Arial"/>
              </w:rPr>
              <w:t>Filière médico-sociale</w:t>
            </w:r>
          </w:p>
        </w:tc>
      </w:tr>
      <w:tr w:rsidR="005F4C6C" w:rsidRPr="005F4C6C" w14:paraId="6F9616B6" w14:textId="77777777" w:rsidTr="0048348A">
        <w:tc>
          <w:tcPr>
            <w:tcW w:w="985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1DC6832" w14:textId="77777777" w:rsidR="005F4C6C" w:rsidRPr="005F4C6C" w:rsidRDefault="005F4C6C" w:rsidP="005F4C6C">
            <w:pPr>
              <w:jc w:val="center"/>
              <w:rPr>
                <w:rFonts w:ascii="Arial" w:hAnsi="Arial" w:cs="Arial"/>
              </w:rPr>
            </w:pPr>
            <w:r w:rsidRPr="005F4C6C">
              <w:rPr>
                <w:rFonts w:ascii="Arial" w:hAnsi="Arial" w:cs="Arial"/>
              </w:rPr>
              <w:t>EJE</w:t>
            </w:r>
          </w:p>
        </w:tc>
      </w:tr>
      <w:tr w:rsidR="005F4C6C" w:rsidRPr="005F4C6C" w14:paraId="4FDCF3D4" w14:textId="77777777" w:rsidTr="0048348A">
        <w:tc>
          <w:tcPr>
            <w:tcW w:w="1371" w:type="dxa"/>
            <w:tcBorders>
              <w:top w:val="single" w:sz="4" w:space="0" w:color="auto"/>
              <w:left w:val="single" w:sz="4" w:space="0" w:color="auto"/>
              <w:bottom w:val="single" w:sz="4" w:space="0" w:color="auto"/>
              <w:right w:val="single" w:sz="4" w:space="0" w:color="auto"/>
            </w:tcBorders>
            <w:vAlign w:val="center"/>
          </w:tcPr>
          <w:p w14:paraId="6BF22812" w14:textId="77777777" w:rsidR="005F4C6C" w:rsidRPr="005F4C6C" w:rsidRDefault="005F4C6C" w:rsidP="005F4C6C">
            <w:pPr>
              <w:jc w:val="center"/>
              <w:rPr>
                <w:rFonts w:ascii="Arial" w:hAnsi="Arial" w:cs="Arial"/>
              </w:rPr>
            </w:pPr>
            <w:r w:rsidRPr="005F4C6C">
              <w:rPr>
                <w:rFonts w:ascii="Arial" w:hAnsi="Arial" w:cs="Arial"/>
              </w:rPr>
              <w:t>Groupe 1</w:t>
            </w:r>
          </w:p>
        </w:tc>
        <w:tc>
          <w:tcPr>
            <w:tcW w:w="3759" w:type="dxa"/>
            <w:tcBorders>
              <w:top w:val="single" w:sz="4" w:space="0" w:color="auto"/>
              <w:left w:val="single" w:sz="4" w:space="0" w:color="auto"/>
              <w:bottom w:val="single" w:sz="4" w:space="0" w:color="auto"/>
              <w:right w:val="single" w:sz="4" w:space="0" w:color="auto"/>
            </w:tcBorders>
          </w:tcPr>
          <w:p w14:paraId="43F8205E" w14:textId="77777777" w:rsidR="005F4C6C" w:rsidRPr="005F4C6C" w:rsidRDefault="005F4C6C" w:rsidP="005F4C6C">
            <w:pPr>
              <w:rPr>
                <w:rFonts w:ascii="Arial" w:hAnsi="Arial" w:cs="Arial"/>
              </w:rPr>
            </w:pPr>
            <w:r w:rsidRPr="005F4C6C">
              <w:rPr>
                <w:rFonts w:ascii="Arial" w:hAnsi="Arial" w:cs="Arial"/>
              </w:rPr>
              <w:t>Responsable d’un service</w:t>
            </w:r>
          </w:p>
        </w:tc>
        <w:tc>
          <w:tcPr>
            <w:tcW w:w="2438" w:type="dxa"/>
            <w:tcBorders>
              <w:top w:val="single" w:sz="4" w:space="0" w:color="auto"/>
              <w:left w:val="single" w:sz="4" w:space="0" w:color="auto"/>
              <w:bottom w:val="single" w:sz="4" w:space="0" w:color="auto"/>
              <w:right w:val="single" w:sz="4" w:space="0" w:color="auto"/>
            </w:tcBorders>
            <w:vAlign w:val="center"/>
          </w:tcPr>
          <w:p w14:paraId="20FE8A4C" w14:textId="77777777" w:rsidR="005F4C6C" w:rsidRPr="005F4C6C" w:rsidRDefault="005F4C6C" w:rsidP="005F4C6C">
            <w:pPr>
              <w:jc w:val="center"/>
              <w:rPr>
                <w:rFonts w:ascii="Arial" w:hAnsi="Arial" w:cs="Arial"/>
              </w:rPr>
            </w:pPr>
            <w:r w:rsidRPr="005F4C6C">
              <w:rPr>
                <w:rFonts w:ascii="Arial" w:hAnsi="Arial" w:cs="Arial"/>
              </w:rPr>
              <w:t xml:space="preserve"> Max : 14 000 €</w:t>
            </w:r>
          </w:p>
        </w:tc>
        <w:tc>
          <w:tcPr>
            <w:tcW w:w="2286" w:type="dxa"/>
            <w:tcBorders>
              <w:top w:val="single" w:sz="4" w:space="0" w:color="auto"/>
              <w:left w:val="single" w:sz="4" w:space="0" w:color="auto"/>
              <w:bottom w:val="single" w:sz="4" w:space="0" w:color="auto"/>
              <w:right w:val="single" w:sz="4" w:space="0" w:color="auto"/>
            </w:tcBorders>
            <w:vAlign w:val="center"/>
          </w:tcPr>
          <w:p w14:paraId="600C3869" w14:textId="77777777" w:rsidR="005F4C6C" w:rsidRPr="005F4C6C" w:rsidRDefault="005F4C6C" w:rsidP="005F4C6C">
            <w:pPr>
              <w:jc w:val="center"/>
              <w:rPr>
                <w:rFonts w:ascii="Arial" w:hAnsi="Arial" w:cs="Arial"/>
              </w:rPr>
            </w:pPr>
            <w:r w:rsidRPr="005F4C6C">
              <w:rPr>
                <w:rFonts w:ascii="Arial" w:hAnsi="Arial" w:cs="Arial"/>
              </w:rPr>
              <w:t>Max : 1 680 €</w:t>
            </w:r>
          </w:p>
        </w:tc>
      </w:tr>
      <w:tr w:rsidR="005F4C6C" w:rsidRPr="005F4C6C" w14:paraId="5819BA14" w14:textId="77777777" w:rsidTr="0048348A">
        <w:tc>
          <w:tcPr>
            <w:tcW w:w="1371" w:type="dxa"/>
            <w:tcBorders>
              <w:top w:val="single" w:sz="4" w:space="0" w:color="auto"/>
              <w:left w:val="single" w:sz="4" w:space="0" w:color="auto"/>
              <w:bottom w:val="single" w:sz="4" w:space="0" w:color="auto"/>
              <w:right w:val="single" w:sz="4" w:space="0" w:color="auto"/>
            </w:tcBorders>
            <w:vAlign w:val="center"/>
          </w:tcPr>
          <w:p w14:paraId="6A82E421" w14:textId="77777777" w:rsidR="005F4C6C" w:rsidRPr="005F4C6C" w:rsidRDefault="005F4C6C" w:rsidP="005F4C6C">
            <w:pPr>
              <w:jc w:val="center"/>
              <w:rPr>
                <w:rFonts w:ascii="Arial" w:hAnsi="Arial" w:cs="Arial"/>
              </w:rPr>
            </w:pPr>
            <w:r w:rsidRPr="005F4C6C">
              <w:rPr>
                <w:rFonts w:ascii="Arial" w:hAnsi="Arial" w:cs="Arial"/>
              </w:rPr>
              <w:t>Groupe 2</w:t>
            </w:r>
          </w:p>
        </w:tc>
        <w:tc>
          <w:tcPr>
            <w:tcW w:w="3759" w:type="dxa"/>
            <w:tcBorders>
              <w:top w:val="single" w:sz="4" w:space="0" w:color="auto"/>
              <w:left w:val="single" w:sz="4" w:space="0" w:color="auto"/>
              <w:bottom w:val="single" w:sz="4" w:space="0" w:color="auto"/>
              <w:right w:val="single" w:sz="4" w:space="0" w:color="auto"/>
            </w:tcBorders>
          </w:tcPr>
          <w:p w14:paraId="3A76B735" w14:textId="77777777" w:rsidR="005F4C6C" w:rsidRPr="005F4C6C" w:rsidRDefault="005F4C6C" w:rsidP="005F4C6C">
            <w:pPr>
              <w:rPr>
                <w:rFonts w:ascii="Arial" w:hAnsi="Arial" w:cs="Arial"/>
              </w:rPr>
            </w:pPr>
            <w:r w:rsidRPr="005F4C6C">
              <w:rPr>
                <w:rFonts w:ascii="Arial" w:hAnsi="Arial" w:cs="Arial"/>
              </w:rPr>
              <w:t>Adjoint au Responsable d’un service</w:t>
            </w:r>
          </w:p>
        </w:tc>
        <w:tc>
          <w:tcPr>
            <w:tcW w:w="2438" w:type="dxa"/>
            <w:tcBorders>
              <w:top w:val="single" w:sz="4" w:space="0" w:color="auto"/>
              <w:left w:val="single" w:sz="4" w:space="0" w:color="auto"/>
              <w:bottom w:val="single" w:sz="4" w:space="0" w:color="auto"/>
              <w:right w:val="single" w:sz="4" w:space="0" w:color="auto"/>
            </w:tcBorders>
            <w:vAlign w:val="center"/>
          </w:tcPr>
          <w:p w14:paraId="775F3156" w14:textId="77777777" w:rsidR="005F4C6C" w:rsidRPr="005F4C6C" w:rsidRDefault="005F4C6C" w:rsidP="005F4C6C">
            <w:pPr>
              <w:jc w:val="center"/>
              <w:rPr>
                <w:rFonts w:ascii="Arial" w:hAnsi="Arial" w:cs="Arial"/>
              </w:rPr>
            </w:pPr>
            <w:r w:rsidRPr="005F4C6C">
              <w:rPr>
                <w:rFonts w:ascii="Arial" w:hAnsi="Arial" w:cs="Arial"/>
              </w:rPr>
              <w:t xml:space="preserve"> Max : 13 500 €</w:t>
            </w:r>
          </w:p>
        </w:tc>
        <w:tc>
          <w:tcPr>
            <w:tcW w:w="2286" w:type="dxa"/>
            <w:tcBorders>
              <w:top w:val="single" w:sz="4" w:space="0" w:color="auto"/>
              <w:left w:val="single" w:sz="4" w:space="0" w:color="auto"/>
              <w:bottom w:val="single" w:sz="4" w:space="0" w:color="auto"/>
              <w:right w:val="single" w:sz="4" w:space="0" w:color="auto"/>
            </w:tcBorders>
            <w:vAlign w:val="center"/>
          </w:tcPr>
          <w:p w14:paraId="19F49C37" w14:textId="77777777" w:rsidR="005F4C6C" w:rsidRPr="005F4C6C" w:rsidRDefault="005F4C6C" w:rsidP="005F4C6C">
            <w:pPr>
              <w:jc w:val="center"/>
              <w:rPr>
                <w:rFonts w:ascii="Arial" w:hAnsi="Arial" w:cs="Arial"/>
              </w:rPr>
            </w:pPr>
            <w:r w:rsidRPr="005F4C6C">
              <w:rPr>
                <w:rFonts w:ascii="Arial" w:hAnsi="Arial" w:cs="Arial"/>
              </w:rPr>
              <w:t>Max : 1 620 €</w:t>
            </w:r>
          </w:p>
        </w:tc>
      </w:tr>
      <w:tr w:rsidR="005F4C6C" w:rsidRPr="005F4C6C" w14:paraId="6E18E678" w14:textId="77777777" w:rsidTr="0048348A">
        <w:tc>
          <w:tcPr>
            <w:tcW w:w="1371" w:type="dxa"/>
            <w:tcBorders>
              <w:top w:val="single" w:sz="4" w:space="0" w:color="auto"/>
              <w:left w:val="single" w:sz="4" w:space="0" w:color="auto"/>
              <w:bottom w:val="single" w:sz="4" w:space="0" w:color="auto"/>
              <w:right w:val="single" w:sz="4" w:space="0" w:color="auto"/>
            </w:tcBorders>
            <w:vAlign w:val="center"/>
          </w:tcPr>
          <w:p w14:paraId="6E0471C5" w14:textId="77777777" w:rsidR="005F4C6C" w:rsidRPr="005F4C6C" w:rsidRDefault="005F4C6C" w:rsidP="005F4C6C">
            <w:pPr>
              <w:jc w:val="center"/>
              <w:rPr>
                <w:rFonts w:ascii="Arial" w:hAnsi="Arial" w:cs="Arial"/>
              </w:rPr>
            </w:pPr>
            <w:r w:rsidRPr="005F4C6C">
              <w:rPr>
                <w:rFonts w:ascii="Arial" w:hAnsi="Arial" w:cs="Arial"/>
              </w:rPr>
              <w:t>Groupe 3</w:t>
            </w:r>
          </w:p>
        </w:tc>
        <w:tc>
          <w:tcPr>
            <w:tcW w:w="3759" w:type="dxa"/>
            <w:tcBorders>
              <w:top w:val="single" w:sz="4" w:space="0" w:color="auto"/>
              <w:left w:val="single" w:sz="4" w:space="0" w:color="auto"/>
              <w:bottom w:val="single" w:sz="4" w:space="0" w:color="auto"/>
              <w:right w:val="single" w:sz="4" w:space="0" w:color="auto"/>
            </w:tcBorders>
          </w:tcPr>
          <w:p w14:paraId="3B8D90F9" w14:textId="77777777" w:rsidR="005F4C6C" w:rsidRPr="005F4C6C" w:rsidRDefault="005F4C6C" w:rsidP="005F4C6C">
            <w:pPr>
              <w:rPr>
                <w:rFonts w:ascii="Arial" w:hAnsi="Arial" w:cs="Arial"/>
              </w:rPr>
            </w:pPr>
            <w:r w:rsidRPr="005F4C6C">
              <w:rPr>
                <w:rFonts w:ascii="Arial" w:hAnsi="Arial" w:cs="Arial"/>
              </w:rPr>
              <w:t>EJE</w:t>
            </w:r>
          </w:p>
        </w:tc>
        <w:tc>
          <w:tcPr>
            <w:tcW w:w="2438" w:type="dxa"/>
            <w:tcBorders>
              <w:top w:val="single" w:sz="4" w:space="0" w:color="auto"/>
              <w:left w:val="single" w:sz="4" w:space="0" w:color="auto"/>
              <w:bottom w:val="single" w:sz="4" w:space="0" w:color="auto"/>
              <w:right w:val="single" w:sz="4" w:space="0" w:color="auto"/>
            </w:tcBorders>
            <w:vAlign w:val="center"/>
          </w:tcPr>
          <w:p w14:paraId="40FF646B" w14:textId="77777777" w:rsidR="005F4C6C" w:rsidRPr="005F4C6C" w:rsidRDefault="005F4C6C" w:rsidP="005F4C6C">
            <w:pPr>
              <w:jc w:val="center"/>
              <w:rPr>
                <w:rFonts w:ascii="Arial" w:hAnsi="Arial" w:cs="Arial"/>
              </w:rPr>
            </w:pPr>
            <w:r w:rsidRPr="005F4C6C">
              <w:rPr>
                <w:rFonts w:ascii="Arial" w:hAnsi="Arial" w:cs="Arial"/>
              </w:rPr>
              <w:t>Max : 13 000 €</w:t>
            </w:r>
          </w:p>
        </w:tc>
        <w:tc>
          <w:tcPr>
            <w:tcW w:w="2286" w:type="dxa"/>
            <w:tcBorders>
              <w:top w:val="single" w:sz="4" w:space="0" w:color="auto"/>
              <w:left w:val="single" w:sz="4" w:space="0" w:color="auto"/>
              <w:bottom w:val="single" w:sz="4" w:space="0" w:color="auto"/>
              <w:right w:val="single" w:sz="4" w:space="0" w:color="auto"/>
            </w:tcBorders>
            <w:vAlign w:val="center"/>
          </w:tcPr>
          <w:p w14:paraId="20BC2D0C" w14:textId="77777777" w:rsidR="005F4C6C" w:rsidRPr="005F4C6C" w:rsidRDefault="005F4C6C" w:rsidP="005F4C6C">
            <w:pPr>
              <w:jc w:val="center"/>
              <w:rPr>
                <w:rFonts w:ascii="Arial" w:hAnsi="Arial" w:cs="Arial"/>
              </w:rPr>
            </w:pPr>
            <w:r w:rsidRPr="005F4C6C">
              <w:rPr>
                <w:rFonts w:ascii="Arial" w:hAnsi="Arial" w:cs="Arial"/>
              </w:rPr>
              <w:t>Max : 1 560 €</w:t>
            </w:r>
          </w:p>
        </w:tc>
      </w:tr>
    </w:tbl>
    <w:p w14:paraId="4C4E83E0" w14:textId="77777777" w:rsidR="005F4C6C" w:rsidRPr="005F4C6C" w:rsidRDefault="005F4C6C" w:rsidP="005F4C6C">
      <w:pPr>
        <w:rPr>
          <w:rFonts w:ascii="Arial" w:hAnsi="Arial" w:cs="Arial"/>
          <w:b/>
        </w:rPr>
      </w:pPr>
    </w:p>
    <w:p w14:paraId="7B2612FF" w14:textId="77777777" w:rsidR="005F4C6C" w:rsidRPr="005F4C6C" w:rsidRDefault="005F4C6C" w:rsidP="005F4C6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456"/>
        <w:gridCol w:w="2212"/>
        <w:gridCol w:w="2080"/>
      </w:tblGrid>
      <w:tr w:rsidR="005F4C6C" w:rsidRPr="005F4C6C" w14:paraId="4DF48CB7" w14:textId="77777777" w:rsidTr="0048348A">
        <w:tc>
          <w:tcPr>
            <w:tcW w:w="9062" w:type="dxa"/>
            <w:gridSpan w:val="4"/>
            <w:shd w:val="clear" w:color="auto" w:fill="C00000"/>
          </w:tcPr>
          <w:p w14:paraId="7EB3ACAE" w14:textId="77777777" w:rsidR="005F4C6C" w:rsidRPr="005F4C6C" w:rsidRDefault="005F4C6C" w:rsidP="005F4C6C">
            <w:pPr>
              <w:jc w:val="center"/>
              <w:rPr>
                <w:rFonts w:ascii="Arial" w:hAnsi="Arial" w:cs="Arial"/>
              </w:rPr>
            </w:pPr>
            <w:r w:rsidRPr="005F4C6C">
              <w:rPr>
                <w:rFonts w:ascii="Arial" w:hAnsi="Arial" w:cs="Arial"/>
              </w:rPr>
              <w:t>Filière Animation</w:t>
            </w:r>
          </w:p>
        </w:tc>
      </w:tr>
      <w:tr w:rsidR="005F4C6C" w:rsidRPr="005F4C6C" w14:paraId="28EC64E9" w14:textId="77777777" w:rsidTr="0048348A">
        <w:tc>
          <w:tcPr>
            <w:tcW w:w="906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9C72BE9" w14:textId="77777777" w:rsidR="005F4C6C" w:rsidRPr="005F4C6C" w:rsidRDefault="005F4C6C" w:rsidP="005F4C6C">
            <w:pPr>
              <w:jc w:val="center"/>
              <w:rPr>
                <w:rFonts w:ascii="Arial" w:hAnsi="Arial" w:cs="Arial"/>
              </w:rPr>
            </w:pPr>
            <w:r w:rsidRPr="005F4C6C">
              <w:rPr>
                <w:rFonts w:ascii="Arial" w:hAnsi="Arial" w:cs="Arial"/>
              </w:rPr>
              <w:t>Auxiliaire de puériculture</w:t>
            </w:r>
          </w:p>
        </w:tc>
      </w:tr>
      <w:tr w:rsidR="005F4C6C" w:rsidRPr="005F4C6C" w14:paraId="53221606" w14:textId="77777777" w:rsidTr="0048348A">
        <w:tc>
          <w:tcPr>
            <w:tcW w:w="1314" w:type="dxa"/>
            <w:tcBorders>
              <w:top w:val="single" w:sz="4" w:space="0" w:color="auto"/>
              <w:left w:val="single" w:sz="4" w:space="0" w:color="auto"/>
              <w:bottom w:val="single" w:sz="4" w:space="0" w:color="auto"/>
              <w:right w:val="single" w:sz="4" w:space="0" w:color="auto"/>
            </w:tcBorders>
            <w:vAlign w:val="center"/>
          </w:tcPr>
          <w:p w14:paraId="0FE7FB44" w14:textId="77777777" w:rsidR="005F4C6C" w:rsidRPr="005F4C6C" w:rsidRDefault="005F4C6C" w:rsidP="005F4C6C">
            <w:pPr>
              <w:jc w:val="center"/>
              <w:rPr>
                <w:rFonts w:ascii="Arial" w:hAnsi="Arial" w:cs="Arial"/>
              </w:rPr>
            </w:pPr>
            <w:r w:rsidRPr="005F4C6C">
              <w:rPr>
                <w:rFonts w:ascii="Arial" w:hAnsi="Arial" w:cs="Arial"/>
              </w:rPr>
              <w:t>Groupe 1</w:t>
            </w:r>
          </w:p>
        </w:tc>
        <w:tc>
          <w:tcPr>
            <w:tcW w:w="3456" w:type="dxa"/>
            <w:tcBorders>
              <w:top w:val="single" w:sz="4" w:space="0" w:color="auto"/>
              <w:left w:val="single" w:sz="4" w:space="0" w:color="auto"/>
              <w:bottom w:val="single" w:sz="4" w:space="0" w:color="auto"/>
              <w:right w:val="single" w:sz="4" w:space="0" w:color="auto"/>
            </w:tcBorders>
          </w:tcPr>
          <w:p w14:paraId="519F1128" w14:textId="77777777" w:rsidR="005F4C6C" w:rsidRPr="005F4C6C" w:rsidRDefault="005F4C6C" w:rsidP="005F4C6C">
            <w:pPr>
              <w:rPr>
                <w:rFonts w:ascii="Arial" w:hAnsi="Arial" w:cs="Arial"/>
              </w:rPr>
            </w:pPr>
            <w:r w:rsidRPr="005F4C6C">
              <w:rPr>
                <w:rFonts w:ascii="Arial" w:hAnsi="Arial" w:cs="Arial"/>
              </w:rPr>
              <w:t>Responsable d’un service</w:t>
            </w:r>
          </w:p>
        </w:tc>
        <w:tc>
          <w:tcPr>
            <w:tcW w:w="2212" w:type="dxa"/>
            <w:tcBorders>
              <w:top w:val="single" w:sz="4" w:space="0" w:color="auto"/>
              <w:left w:val="single" w:sz="4" w:space="0" w:color="auto"/>
              <w:bottom w:val="single" w:sz="4" w:space="0" w:color="auto"/>
              <w:right w:val="single" w:sz="4" w:space="0" w:color="auto"/>
            </w:tcBorders>
            <w:vAlign w:val="center"/>
          </w:tcPr>
          <w:p w14:paraId="5E6200DF" w14:textId="77777777" w:rsidR="005F4C6C" w:rsidRPr="005F4C6C" w:rsidRDefault="005F4C6C" w:rsidP="005F4C6C">
            <w:pPr>
              <w:jc w:val="center"/>
              <w:rPr>
                <w:rFonts w:ascii="Arial" w:hAnsi="Arial" w:cs="Arial"/>
              </w:rPr>
            </w:pPr>
            <w:r w:rsidRPr="005F4C6C">
              <w:rPr>
                <w:rFonts w:ascii="Arial" w:hAnsi="Arial" w:cs="Arial"/>
              </w:rPr>
              <w:t xml:space="preserve"> Max : 11 340 €</w:t>
            </w:r>
          </w:p>
        </w:tc>
        <w:tc>
          <w:tcPr>
            <w:tcW w:w="2080" w:type="dxa"/>
            <w:tcBorders>
              <w:top w:val="single" w:sz="4" w:space="0" w:color="auto"/>
              <w:left w:val="single" w:sz="4" w:space="0" w:color="auto"/>
              <w:bottom w:val="single" w:sz="4" w:space="0" w:color="auto"/>
              <w:right w:val="single" w:sz="4" w:space="0" w:color="auto"/>
            </w:tcBorders>
            <w:vAlign w:val="center"/>
          </w:tcPr>
          <w:p w14:paraId="70C866F1" w14:textId="77777777" w:rsidR="005F4C6C" w:rsidRPr="005F4C6C" w:rsidRDefault="005F4C6C" w:rsidP="005F4C6C">
            <w:pPr>
              <w:jc w:val="center"/>
              <w:rPr>
                <w:rFonts w:ascii="Arial" w:hAnsi="Arial" w:cs="Arial"/>
              </w:rPr>
            </w:pPr>
            <w:r w:rsidRPr="005F4C6C">
              <w:rPr>
                <w:rFonts w:ascii="Arial" w:hAnsi="Arial" w:cs="Arial"/>
              </w:rPr>
              <w:t>Max : 1 260 €</w:t>
            </w:r>
          </w:p>
        </w:tc>
      </w:tr>
      <w:tr w:rsidR="005F4C6C" w:rsidRPr="005F4C6C" w14:paraId="2D173F55" w14:textId="77777777" w:rsidTr="0048348A">
        <w:tc>
          <w:tcPr>
            <w:tcW w:w="1314" w:type="dxa"/>
            <w:tcBorders>
              <w:top w:val="single" w:sz="4" w:space="0" w:color="auto"/>
              <w:left w:val="single" w:sz="4" w:space="0" w:color="auto"/>
              <w:bottom w:val="single" w:sz="4" w:space="0" w:color="auto"/>
              <w:right w:val="single" w:sz="4" w:space="0" w:color="auto"/>
            </w:tcBorders>
            <w:vAlign w:val="center"/>
          </w:tcPr>
          <w:p w14:paraId="5DB3C25D" w14:textId="77777777" w:rsidR="005F4C6C" w:rsidRPr="005F4C6C" w:rsidRDefault="005F4C6C" w:rsidP="005F4C6C">
            <w:pPr>
              <w:jc w:val="center"/>
              <w:rPr>
                <w:rFonts w:ascii="Arial" w:hAnsi="Arial" w:cs="Arial"/>
              </w:rPr>
            </w:pPr>
            <w:r w:rsidRPr="005F4C6C">
              <w:rPr>
                <w:rFonts w:ascii="Arial" w:hAnsi="Arial" w:cs="Arial"/>
              </w:rPr>
              <w:t>Groupe 2</w:t>
            </w:r>
          </w:p>
        </w:tc>
        <w:tc>
          <w:tcPr>
            <w:tcW w:w="3456" w:type="dxa"/>
            <w:tcBorders>
              <w:top w:val="single" w:sz="4" w:space="0" w:color="auto"/>
              <w:left w:val="single" w:sz="4" w:space="0" w:color="auto"/>
              <w:bottom w:val="single" w:sz="4" w:space="0" w:color="auto"/>
              <w:right w:val="single" w:sz="4" w:space="0" w:color="auto"/>
            </w:tcBorders>
          </w:tcPr>
          <w:p w14:paraId="54344FFD" w14:textId="77777777" w:rsidR="005F4C6C" w:rsidRPr="005F4C6C" w:rsidRDefault="005F4C6C" w:rsidP="005F4C6C">
            <w:pPr>
              <w:rPr>
                <w:rFonts w:ascii="Arial" w:hAnsi="Arial" w:cs="Arial"/>
              </w:rPr>
            </w:pPr>
            <w:r w:rsidRPr="005F4C6C">
              <w:rPr>
                <w:rFonts w:ascii="Arial" w:hAnsi="Arial" w:cs="Arial"/>
              </w:rPr>
              <w:t>Agent du service</w:t>
            </w:r>
          </w:p>
        </w:tc>
        <w:tc>
          <w:tcPr>
            <w:tcW w:w="2212" w:type="dxa"/>
            <w:tcBorders>
              <w:top w:val="single" w:sz="4" w:space="0" w:color="auto"/>
              <w:left w:val="single" w:sz="4" w:space="0" w:color="auto"/>
              <w:bottom w:val="single" w:sz="4" w:space="0" w:color="auto"/>
              <w:right w:val="single" w:sz="4" w:space="0" w:color="auto"/>
            </w:tcBorders>
            <w:vAlign w:val="center"/>
          </w:tcPr>
          <w:p w14:paraId="75ED6D75" w14:textId="77777777" w:rsidR="005F4C6C" w:rsidRPr="005F4C6C" w:rsidRDefault="005F4C6C" w:rsidP="005F4C6C">
            <w:pPr>
              <w:jc w:val="center"/>
              <w:rPr>
                <w:rFonts w:ascii="Arial" w:hAnsi="Arial" w:cs="Arial"/>
              </w:rPr>
            </w:pPr>
            <w:r w:rsidRPr="005F4C6C">
              <w:rPr>
                <w:rFonts w:ascii="Arial" w:hAnsi="Arial" w:cs="Arial"/>
              </w:rPr>
              <w:t xml:space="preserve"> Max : 10 800 €</w:t>
            </w:r>
          </w:p>
        </w:tc>
        <w:tc>
          <w:tcPr>
            <w:tcW w:w="2080" w:type="dxa"/>
            <w:tcBorders>
              <w:top w:val="single" w:sz="4" w:space="0" w:color="auto"/>
              <w:left w:val="single" w:sz="4" w:space="0" w:color="auto"/>
              <w:bottom w:val="single" w:sz="4" w:space="0" w:color="auto"/>
              <w:right w:val="single" w:sz="4" w:space="0" w:color="auto"/>
            </w:tcBorders>
            <w:vAlign w:val="center"/>
          </w:tcPr>
          <w:p w14:paraId="308D0576" w14:textId="77777777" w:rsidR="005F4C6C" w:rsidRPr="005F4C6C" w:rsidRDefault="005F4C6C" w:rsidP="005F4C6C">
            <w:pPr>
              <w:jc w:val="center"/>
              <w:rPr>
                <w:rFonts w:ascii="Arial" w:hAnsi="Arial" w:cs="Arial"/>
              </w:rPr>
            </w:pPr>
            <w:r w:rsidRPr="005F4C6C">
              <w:rPr>
                <w:rFonts w:ascii="Arial" w:hAnsi="Arial" w:cs="Arial"/>
              </w:rPr>
              <w:t>Max : 1 200 €</w:t>
            </w:r>
          </w:p>
        </w:tc>
      </w:tr>
    </w:tbl>
    <w:p w14:paraId="6FE573F2" w14:textId="77777777" w:rsidR="005F4C6C" w:rsidRPr="005F4C6C" w:rsidRDefault="005F4C6C" w:rsidP="005F4C6C">
      <w:pPr>
        <w:rPr>
          <w:rFonts w:ascii="Arial" w:hAnsi="Arial" w:cs="Arial"/>
          <w:b/>
        </w:rPr>
      </w:pPr>
    </w:p>
    <w:p w14:paraId="509E0379" w14:textId="77777777" w:rsidR="005F4C6C" w:rsidRPr="005F4C6C" w:rsidRDefault="005F4C6C" w:rsidP="005F4C6C">
      <w:pPr>
        <w:rPr>
          <w:rFonts w:ascii="Arial" w:hAnsi="Arial" w:cs="Arial"/>
          <w:b/>
        </w:rPr>
      </w:pPr>
    </w:p>
    <w:p w14:paraId="338F8E40" w14:textId="17C87948" w:rsidR="005F4C6C" w:rsidRPr="00AB4B3B" w:rsidRDefault="005F4C6C" w:rsidP="005F4C6C">
      <w:pPr>
        <w:rPr>
          <w:rFonts w:ascii="Arial" w:hAnsi="Arial" w:cs="Arial"/>
        </w:rPr>
      </w:pPr>
      <w:r w:rsidRPr="00AB4B3B">
        <w:rPr>
          <w:rFonts w:ascii="Arial" w:hAnsi="Arial" w:cs="Arial"/>
        </w:rPr>
        <w:t xml:space="preserve">Le Conseil de la Communauté de Communes, </w:t>
      </w:r>
    </w:p>
    <w:p w14:paraId="2088DC59" w14:textId="676CDAB0" w:rsidR="005F4C6C" w:rsidRPr="00AB4B3B" w:rsidRDefault="005F4C6C" w:rsidP="005F4C6C">
      <w:pPr>
        <w:rPr>
          <w:rFonts w:ascii="Arial" w:hAnsi="Arial" w:cs="Arial"/>
        </w:rPr>
      </w:pPr>
      <w:r w:rsidRPr="00AB4B3B">
        <w:rPr>
          <w:rFonts w:ascii="Arial" w:hAnsi="Arial" w:cs="Arial"/>
        </w:rPr>
        <w:lastRenderedPageBreak/>
        <w:t>Considérant que le nouveau régime indemnitaire tenant compte des fonctions, des sujétions, de l’expertise et de l’engagement professionnel (RIFSEEP) mis en place au sein de la Fonction Publique de l’État est transposable à la Fonction Publique Territoriale, en appl</w:t>
      </w:r>
      <w:r w:rsidR="00AB4B3B" w:rsidRPr="00AB4B3B">
        <w:rPr>
          <w:rFonts w:ascii="Arial" w:hAnsi="Arial" w:cs="Arial"/>
        </w:rPr>
        <w:t>ication du principe de parité ;</w:t>
      </w:r>
    </w:p>
    <w:p w14:paraId="3D79FFEC" w14:textId="77777777" w:rsidR="005F4C6C" w:rsidRPr="00AB4B3B" w:rsidRDefault="005F4C6C" w:rsidP="005F4C6C">
      <w:pPr>
        <w:ind w:left="705" w:hanging="705"/>
        <w:rPr>
          <w:rFonts w:ascii="Arial" w:hAnsi="Arial" w:cs="Arial"/>
        </w:rPr>
      </w:pPr>
      <w:r w:rsidRPr="00AB4B3B">
        <w:rPr>
          <w:rFonts w:ascii="Arial" w:hAnsi="Arial" w:cs="Arial"/>
        </w:rPr>
        <w:t>Considérant que le RIFSEEP se compose de deux parties :</w:t>
      </w:r>
    </w:p>
    <w:p w14:paraId="0C5BE66A" w14:textId="77777777" w:rsidR="005F4C6C" w:rsidRPr="00AB4B3B" w:rsidRDefault="005F4C6C" w:rsidP="005F4C6C">
      <w:pPr>
        <w:ind w:left="705" w:hanging="705"/>
        <w:rPr>
          <w:rFonts w:ascii="Arial" w:hAnsi="Arial" w:cs="Arial"/>
        </w:rPr>
      </w:pPr>
    </w:p>
    <w:p w14:paraId="3CA336A4" w14:textId="77777777" w:rsidR="005F4C6C" w:rsidRPr="00AB4B3B" w:rsidRDefault="005F4C6C" w:rsidP="00AB4B3B">
      <w:pPr>
        <w:numPr>
          <w:ilvl w:val="0"/>
          <w:numId w:val="19"/>
        </w:numPr>
        <w:rPr>
          <w:rFonts w:ascii="Arial" w:hAnsi="Arial" w:cs="Arial"/>
        </w:rPr>
      </w:pPr>
      <w:r w:rsidRPr="00AB4B3B">
        <w:rPr>
          <w:rFonts w:ascii="Arial" w:hAnsi="Arial" w:cs="Arial"/>
        </w:rPr>
        <w:t>L’Indemnité de Fonctions, de Sujétions et d’Expertise (IFSE) qui vise à valoriser l’exercice des fonctions et qui constitue l’indemnité principale de ce nouveau régime indemnitaire ;</w:t>
      </w:r>
    </w:p>
    <w:p w14:paraId="6AFDD882" w14:textId="41C102B9" w:rsidR="005F4C6C" w:rsidRPr="00AB4B3B" w:rsidRDefault="005F4C6C" w:rsidP="00AB4B3B">
      <w:pPr>
        <w:numPr>
          <w:ilvl w:val="0"/>
          <w:numId w:val="19"/>
        </w:numPr>
        <w:rPr>
          <w:rFonts w:ascii="Arial" w:hAnsi="Arial" w:cs="Arial"/>
        </w:rPr>
      </w:pPr>
      <w:r w:rsidRPr="00AB4B3B">
        <w:rPr>
          <w:rFonts w:ascii="Arial" w:hAnsi="Arial" w:cs="Arial"/>
        </w:rPr>
        <w:t>Le Complément Indemnitaire Annuel (CIA) lié à l’engagement professionnel et à la manière de servir.</w:t>
      </w:r>
    </w:p>
    <w:p w14:paraId="2767D203" w14:textId="77777777" w:rsidR="005F4C6C" w:rsidRPr="00AB4B3B" w:rsidRDefault="005F4C6C" w:rsidP="005F4C6C">
      <w:pPr>
        <w:tabs>
          <w:tab w:val="left" w:pos="0"/>
        </w:tabs>
        <w:rPr>
          <w:rFonts w:ascii="Arial" w:hAnsi="Arial" w:cs="Arial"/>
        </w:rPr>
      </w:pPr>
      <w:r w:rsidRPr="00AB4B3B">
        <w:rPr>
          <w:rFonts w:ascii="Arial" w:hAnsi="Arial" w:cs="Arial"/>
        </w:rPr>
        <w:t>Considérant que la Communauté de Communes a engagé une réflexion visant à refondre le régime indemnitaire des agents en instaurant le RIFSEEP, afin de remplir les objectifs suivants :</w:t>
      </w:r>
    </w:p>
    <w:p w14:paraId="54F08E63" w14:textId="77777777" w:rsidR="005F4C6C" w:rsidRPr="00AB4B3B" w:rsidRDefault="005F4C6C" w:rsidP="005F4C6C">
      <w:pPr>
        <w:tabs>
          <w:tab w:val="left" w:pos="0"/>
        </w:tabs>
        <w:rPr>
          <w:rFonts w:ascii="Arial" w:hAnsi="Arial" w:cs="Arial"/>
        </w:rPr>
      </w:pPr>
    </w:p>
    <w:p w14:paraId="2B9348E1" w14:textId="77777777" w:rsidR="005F4C6C" w:rsidRPr="005F4C6C" w:rsidRDefault="005F4C6C" w:rsidP="00AB4B3B">
      <w:pPr>
        <w:numPr>
          <w:ilvl w:val="0"/>
          <w:numId w:val="20"/>
        </w:numPr>
        <w:rPr>
          <w:rFonts w:ascii="Arial" w:hAnsi="Arial" w:cs="Arial"/>
        </w:rPr>
      </w:pPr>
      <w:r w:rsidRPr="005F4C6C">
        <w:rPr>
          <w:rFonts w:ascii="Arial" w:hAnsi="Arial" w:cs="Arial"/>
        </w:rPr>
        <w:t>Prendre en compte le positionnement hiérarchique des agents, au regard de l’organigramme ;</w:t>
      </w:r>
    </w:p>
    <w:p w14:paraId="4C5F9C34" w14:textId="77777777" w:rsidR="005F4C6C" w:rsidRPr="005F4C6C" w:rsidRDefault="005F4C6C" w:rsidP="00AB4B3B">
      <w:pPr>
        <w:numPr>
          <w:ilvl w:val="0"/>
          <w:numId w:val="20"/>
        </w:numPr>
        <w:rPr>
          <w:rFonts w:ascii="Arial" w:hAnsi="Arial" w:cs="Arial"/>
        </w:rPr>
      </w:pPr>
      <w:r w:rsidRPr="005F4C6C">
        <w:rPr>
          <w:rFonts w:ascii="Arial" w:hAnsi="Arial" w:cs="Arial"/>
        </w:rPr>
        <w:t>Reconnaitre les spécificités de certains postes ;</w:t>
      </w:r>
    </w:p>
    <w:p w14:paraId="769960EF" w14:textId="06278A73" w:rsidR="005F4C6C" w:rsidRPr="005F4C6C" w:rsidRDefault="005F4C6C" w:rsidP="00AB4B3B">
      <w:pPr>
        <w:numPr>
          <w:ilvl w:val="0"/>
          <w:numId w:val="20"/>
        </w:numPr>
        <w:rPr>
          <w:rFonts w:ascii="Arial" w:hAnsi="Arial" w:cs="Arial"/>
        </w:rPr>
      </w:pPr>
      <w:r w:rsidRPr="005F4C6C">
        <w:rPr>
          <w:rFonts w:ascii="Arial" w:hAnsi="Arial" w:cs="Arial"/>
        </w:rPr>
        <w:t xml:space="preserve">Susciter l’engagement des collaborateurs ; </w:t>
      </w:r>
    </w:p>
    <w:p w14:paraId="345B93E1" w14:textId="742B760B" w:rsidR="005F4C6C" w:rsidRPr="005F4C6C" w:rsidRDefault="005F4C6C" w:rsidP="005F4C6C">
      <w:pPr>
        <w:rPr>
          <w:rFonts w:ascii="Arial" w:hAnsi="Arial" w:cs="Arial"/>
          <w:b/>
        </w:rPr>
      </w:pPr>
    </w:p>
    <w:p w14:paraId="6053C9F4" w14:textId="0C5C4640" w:rsidR="005F4C6C" w:rsidRPr="000F6535" w:rsidRDefault="005F4C6C" w:rsidP="005F4C6C">
      <w:pPr>
        <w:rPr>
          <w:rFonts w:ascii="Arial" w:hAnsi="Arial" w:cs="Arial"/>
          <w:b/>
        </w:rPr>
      </w:pPr>
      <w:r w:rsidRPr="000F6535">
        <w:rPr>
          <w:rFonts w:ascii="Arial" w:hAnsi="Arial" w:cs="Arial"/>
          <w:b/>
        </w:rPr>
        <w:t xml:space="preserve">Après en avoir délibéré, décide l’extension de l’Indemnité de Fonctions, de Sujétions et d’Expertise (IFSE) et du Complément Indemnitaire Annuel (CIA) aux cadres d’emploi des ingénieurs territoriaux, des EJE et des Auxiliaires de puériculture de la manière suivante : </w:t>
      </w:r>
    </w:p>
    <w:p w14:paraId="09778EF4" w14:textId="77777777" w:rsidR="005F4C6C" w:rsidRPr="005F4C6C" w:rsidRDefault="005F4C6C" w:rsidP="005F4C6C">
      <w:pPr>
        <w:rPr>
          <w:rFonts w:ascii="Arial" w:hAnsi="Arial" w:cs="Arial"/>
        </w:rPr>
      </w:pPr>
    </w:p>
    <w:p w14:paraId="4AB3DD0A" w14:textId="77777777" w:rsidR="005F4C6C" w:rsidRPr="005F4C6C" w:rsidRDefault="005F4C6C" w:rsidP="005F4C6C">
      <w:pPr>
        <w:rPr>
          <w:rFonts w:ascii="Arial" w:hAnsi="Arial" w:cs="Arial"/>
        </w:rPr>
      </w:pPr>
      <w:r w:rsidRPr="005F4C6C">
        <w:rPr>
          <w:rFonts w:ascii="Arial" w:hAnsi="Arial" w:cs="Arial"/>
          <w:b/>
          <w:u w:val="single"/>
        </w:rPr>
        <w:t>Article 1</w:t>
      </w:r>
      <w:r w:rsidRPr="005F4C6C">
        <w:rPr>
          <w:rFonts w:ascii="Arial" w:hAnsi="Arial" w:cs="Arial"/>
          <w:b/>
          <w:u w:val="single"/>
          <w:vertAlign w:val="superscript"/>
        </w:rPr>
        <w:t>er</w:t>
      </w:r>
      <w:r w:rsidRPr="005F4C6C">
        <w:rPr>
          <w:rFonts w:ascii="Arial" w:hAnsi="Arial" w:cs="Arial"/>
          <w:b/>
        </w:rPr>
        <w:t> :</w:t>
      </w:r>
      <w:r w:rsidRPr="005F4C6C">
        <w:rPr>
          <w:rFonts w:ascii="Arial" w:hAnsi="Arial" w:cs="Arial"/>
        </w:rPr>
        <w:t xml:space="preserve"> </w:t>
      </w:r>
      <w:r w:rsidRPr="005F4C6C">
        <w:rPr>
          <w:rFonts w:ascii="Arial" w:hAnsi="Arial" w:cs="Arial"/>
        </w:rPr>
        <w:tab/>
        <w:t>Principe de l’IFSE</w:t>
      </w:r>
    </w:p>
    <w:p w14:paraId="71339D86" w14:textId="77777777" w:rsidR="005F4C6C" w:rsidRPr="005F4C6C" w:rsidRDefault="005F4C6C" w:rsidP="005F4C6C">
      <w:pPr>
        <w:rPr>
          <w:rFonts w:ascii="Arial" w:hAnsi="Arial" w:cs="Arial"/>
        </w:rPr>
      </w:pPr>
    </w:p>
    <w:p w14:paraId="642F162A" w14:textId="77777777" w:rsidR="005F4C6C" w:rsidRPr="005F4C6C" w:rsidRDefault="005F4C6C" w:rsidP="005F4C6C">
      <w:pPr>
        <w:rPr>
          <w:rFonts w:ascii="Arial" w:hAnsi="Arial" w:cs="Arial"/>
        </w:rPr>
      </w:pPr>
      <w:r w:rsidRPr="005F4C6C">
        <w:rPr>
          <w:rFonts w:ascii="Arial" w:hAnsi="Arial" w:cs="Arial"/>
        </w:rPr>
        <w:t>L’IFSE constitue la partie principale du RIFSEEP. Elle a pour objet de valoriser l’exercice des fonctions. Cette indemnité repose, d’une part, sur la nature des fonctions exercées par les agents, et d’autre part, sur la prise en compte de l’expérience professionnelle acquise par les agents dans l’exercice de leurs fonctions.</w:t>
      </w:r>
    </w:p>
    <w:p w14:paraId="7D722617" w14:textId="77777777" w:rsidR="005F4C6C" w:rsidRPr="005F4C6C" w:rsidRDefault="005F4C6C" w:rsidP="005F4C6C">
      <w:pPr>
        <w:rPr>
          <w:rFonts w:ascii="Arial" w:hAnsi="Arial" w:cs="Arial"/>
        </w:rPr>
      </w:pPr>
    </w:p>
    <w:p w14:paraId="1F2C4295" w14:textId="77777777" w:rsidR="005F4C6C" w:rsidRPr="005F4C6C" w:rsidRDefault="005F4C6C" w:rsidP="005F4C6C">
      <w:pPr>
        <w:rPr>
          <w:rFonts w:ascii="Arial" w:hAnsi="Arial" w:cs="Arial"/>
        </w:rPr>
      </w:pPr>
      <w:r w:rsidRPr="005F4C6C">
        <w:rPr>
          <w:rFonts w:ascii="Arial" w:hAnsi="Arial" w:cs="Arial"/>
          <w:b/>
          <w:u w:val="single"/>
        </w:rPr>
        <w:t>Article 2</w:t>
      </w:r>
      <w:r w:rsidRPr="005F4C6C">
        <w:rPr>
          <w:rFonts w:ascii="Arial" w:hAnsi="Arial" w:cs="Arial"/>
          <w:b/>
        </w:rPr>
        <w:t> :</w:t>
      </w:r>
      <w:r w:rsidRPr="005F4C6C">
        <w:rPr>
          <w:rFonts w:ascii="Arial" w:hAnsi="Arial" w:cs="Arial"/>
        </w:rPr>
        <w:tab/>
        <w:t xml:space="preserve"> Bénéficiaires de l’IFSE</w:t>
      </w:r>
    </w:p>
    <w:p w14:paraId="00031C49" w14:textId="77777777" w:rsidR="005F4C6C" w:rsidRPr="005F4C6C" w:rsidRDefault="005F4C6C" w:rsidP="005F4C6C">
      <w:pPr>
        <w:rPr>
          <w:rFonts w:ascii="Arial" w:hAnsi="Arial" w:cs="Arial"/>
        </w:rPr>
      </w:pPr>
    </w:p>
    <w:p w14:paraId="1260BAF2" w14:textId="77777777" w:rsidR="005F4C6C" w:rsidRPr="005F4C6C" w:rsidRDefault="005F4C6C" w:rsidP="005F4C6C">
      <w:pPr>
        <w:rPr>
          <w:rFonts w:ascii="Arial" w:hAnsi="Arial" w:cs="Arial"/>
        </w:rPr>
      </w:pPr>
      <w:r w:rsidRPr="005F4C6C">
        <w:rPr>
          <w:rFonts w:ascii="Arial" w:hAnsi="Arial" w:cs="Arial"/>
        </w:rPr>
        <w:t>Les bénéficiaires de l’IFSE sont :</w:t>
      </w:r>
    </w:p>
    <w:p w14:paraId="23F07FA7" w14:textId="77777777" w:rsidR="005F4C6C" w:rsidRPr="005F4C6C" w:rsidRDefault="005F4C6C" w:rsidP="00AB4B3B">
      <w:pPr>
        <w:numPr>
          <w:ilvl w:val="0"/>
          <w:numId w:val="2"/>
        </w:numPr>
        <w:rPr>
          <w:rFonts w:ascii="Arial" w:hAnsi="Arial" w:cs="Arial"/>
        </w:rPr>
      </w:pPr>
      <w:r w:rsidRPr="005F4C6C">
        <w:rPr>
          <w:rFonts w:ascii="Arial" w:hAnsi="Arial" w:cs="Arial"/>
        </w:rPr>
        <w:t>Les agents titulaires et stagiaires à temps complet, à temps non complet et à temps partiel ;</w:t>
      </w:r>
    </w:p>
    <w:p w14:paraId="5C5DF1A3" w14:textId="77777777" w:rsidR="005F4C6C" w:rsidRPr="005F4C6C" w:rsidRDefault="005F4C6C" w:rsidP="00AB4B3B">
      <w:pPr>
        <w:numPr>
          <w:ilvl w:val="0"/>
          <w:numId w:val="2"/>
        </w:numPr>
        <w:rPr>
          <w:rFonts w:ascii="Arial" w:hAnsi="Arial" w:cs="Arial"/>
        </w:rPr>
      </w:pPr>
      <w:r w:rsidRPr="005F4C6C">
        <w:rPr>
          <w:rFonts w:ascii="Arial" w:hAnsi="Arial" w:cs="Arial"/>
        </w:rPr>
        <w:t xml:space="preserve">Les agents contractuels de droit public à temps complet, à temps non complet et à temps partiel. </w:t>
      </w:r>
    </w:p>
    <w:p w14:paraId="1B0BD2BF" w14:textId="77777777" w:rsidR="005F4C6C" w:rsidRPr="005F4C6C" w:rsidRDefault="005F4C6C" w:rsidP="005F4C6C">
      <w:pPr>
        <w:rPr>
          <w:rFonts w:ascii="Arial" w:hAnsi="Arial" w:cs="Arial"/>
        </w:rPr>
      </w:pPr>
    </w:p>
    <w:p w14:paraId="2FA0A0FC" w14:textId="77777777" w:rsidR="005F4C6C" w:rsidRPr="005F4C6C" w:rsidRDefault="005F4C6C" w:rsidP="005F4C6C">
      <w:pPr>
        <w:rPr>
          <w:rFonts w:ascii="Arial" w:hAnsi="Arial" w:cs="Arial"/>
        </w:rPr>
      </w:pPr>
      <w:r w:rsidRPr="005F4C6C">
        <w:rPr>
          <w:rFonts w:ascii="Arial" w:hAnsi="Arial" w:cs="Arial"/>
          <w:b/>
          <w:sz w:val="24"/>
          <w:u w:val="single"/>
        </w:rPr>
        <w:t>Article 3 :</w:t>
      </w:r>
      <w:r w:rsidRPr="005F4C6C">
        <w:rPr>
          <w:rFonts w:ascii="Arial" w:hAnsi="Arial" w:cs="Arial"/>
        </w:rPr>
        <w:t xml:space="preserve"> Principe du CIA</w:t>
      </w:r>
    </w:p>
    <w:p w14:paraId="404CB4D8" w14:textId="77777777" w:rsidR="005F4C6C" w:rsidRPr="005F4C6C" w:rsidRDefault="005F4C6C" w:rsidP="005F4C6C">
      <w:pPr>
        <w:rPr>
          <w:rFonts w:ascii="Arial" w:hAnsi="Arial" w:cs="Arial"/>
        </w:rPr>
      </w:pPr>
    </w:p>
    <w:p w14:paraId="7AC05C97" w14:textId="3A99BE43" w:rsidR="005F4C6C" w:rsidRDefault="005F4C6C" w:rsidP="005F4C6C">
      <w:pPr>
        <w:tabs>
          <w:tab w:val="left" w:pos="7455"/>
        </w:tabs>
        <w:rPr>
          <w:rFonts w:ascii="Arial" w:hAnsi="Arial" w:cs="Arial"/>
        </w:rPr>
      </w:pPr>
      <w:r w:rsidRPr="005F4C6C">
        <w:rPr>
          <w:rFonts w:ascii="Arial" w:hAnsi="Arial" w:cs="Arial"/>
        </w:rPr>
        <w:t>Le CIA est lié à l’engagement professionnel et à la manière de servir.</w:t>
      </w:r>
      <w:r>
        <w:rPr>
          <w:rFonts w:ascii="Arial" w:hAnsi="Arial" w:cs="Arial"/>
        </w:rPr>
        <w:tab/>
      </w:r>
    </w:p>
    <w:p w14:paraId="3724D87F" w14:textId="77777777" w:rsidR="005F4C6C" w:rsidRPr="005F4C6C" w:rsidRDefault="005F4C6C" w:rsidP="005F4C6C">
      <w:pPr>
        <w:tabs>
          <w:tab w:val="left" w:pos="7455"/>
        </w:tabs>
        <w:rPr>
          <w:rFonts w:ascii="Arial" w:hAnsi="Arial" w:cs="Arial"/>
        </w:rPr>
      </w:pPr>
    </w:p>
    <w:p w14:paraId="5E3C3252" w14:textId="581CC2CB" w:rsidR="005F4C6C" w:rsidRPr="005F4C6C" w:rsidRDefault="005F4C6C" w:rsidP="005F4C6C">
      <w:pPr>
        <w:spacing w:after="200" w:line="276" w:lineRule="auto"/>
        <w:jc w:val="left"/>
        <w:rPr>
          <w:rFonts w:ascii="Arial" w:hAnsi="Arial" w:cs="Arial"/>
        </w:rPr>
      </w:pPr>
      <w:r w:rsidRPr="005F4C6C">
        <w:rPr>
          <w:rFonts w:ascii="Arial" w:hAnsi="Arial" w:cs="Arial"/>
          <w:b/>
          <w:sz w:val="24"/>
          <w:u w:val="single"/>
        </w:rPr>
        <w:t>Article 4</w:t>
      </w:r>
      <w:r w:rsidRPr="005F4C6C">
        <w:rPr>
          <w:rFonts w:ascii="Arial" w:hAnsi="Arial" w:cs="Arial"/>
          <w:b/>
          <w:sz w:val="24"/>
        </w:rPr>
        <w:t> :</w:t>
      </w:r>
      <w:r w:rsidRPr="005F4C6C">
        <w:rPr>
          <w:rFonts w:ascii="Arial" w:hAnsi="Arial" w:cs="Arial"/>
        </w:rPr>
        <w:tab/>
        <w:t xml:space="preserve"> Bénéficiaires du CIA</w:t>
      </w:r>
    </w:p>
    <w:p w14:paraId="4663654E" w14:textId="77777777" w:rsidR="005F4C6C" w:rsidRPr="005F4C6C" w:rsidRDefault="005F4C6C" w:rsidP="005F4C6C">
      <w:pPr>
        <w:rPr>
          <w:rFonts w:ascii="Arial" w:hAnsi="Arial" w:cs="Arial"/>
        </w:rPr>
      </w:pPr>
      <w:r w:rsidRPr="005F4C6C">
        <w:rPr>
          <w:rFonts w:ascii="Arial" w:hAnsi="Arial" w:cs="Arial"/>
        </w:rPr>
        <w:t>Les bénéficiaires du CIA sont :</w:t>
      </w:r>
    </w:p>
    <w:p w14:paraId="6E32424A" w14:textId="77777777" w:rsidR="005F4C6C" w:rsidRPr="005F4C6C" w:rsidRDefault="005F4C6C" w:rsidP="005F4C6C">
      <w:pPr>
        <w:rPr>
          <w:rFonts w:ascii="Arial" w:hAnsi="Arial" w:cs="Arial"/>
        </w:rPr>
      </w:pPr>
    </w:p>
    <w:p w14:paraId="192612BC" w14:textId="77777777" w:rsidR="005F4C6C" w:rsidRPr="005F4C6C" w:rsidRDefault="005F4C6C" w:rsidP="00AB4B3B">
      <w:pPr>
        <w:numPr>
          <w:ilvl w:val="0"/>
          <w:numId w:val="2"/>
        </w:numPr>
        <w:rPr>
          <w:rFonts w:ascii="Arial" w:hAnsi="Arial" w:cs="Arial"/>
        </w:rPr>
      </w:pPr>
      <w:r w:rsidRPr="005F4C6C">
        <w:rPr>
          <w:rFonts w:ascii="Arial" w:hAnsi="Arial" w:cs="Arial"/>
        </w:rPr>
        <w:t>Les agents titulaires et stagiaires à temps complet, à temps non complet et à temps partiel ;</w:t>
      </w:r>
    </w:p>
    <w:p w14:paraId="64A987E4" w14:textId="77777777" w:rsidR="005F4C6C" w:rsidRPr="005F4C6C" w:rsidRDefault="005F4C6C" w:rsidP="00AB4B3B">
      <w:pPr>
        <w:numPr>
          <w:ilvl w:val="0"/>
          <w:numId w:val="2"/>
        </w:numPr>
        <w:rPr>
          <w:rFonts w:ascii="Arial" w:hAnsi="Arial" w:cs="Arial"/>
        </w:rPr>
      </w:pPr>
      <w:r w:rsidRPr="005F4C6C">
        <w:rPr>
          <w:rFonts w:ascii="Arial" w:hAnsi="Arial" w:cs="Arial"/>
        </w:rPr>
        <w:t xml:space="preserve">Les agents contractuels de droit public à temps complet, à temps non complet et à temps partiel. </w:t>
      </w:r>
    </w:p>
    <w:p w14:paraId="67782249" w14:textId="1D408469" w:rsidR="005F4C6C" w:rsidRDefault="005F4C6C" w:rsidP="005F4C6C">
      <w:pPr>
        <w:rPr>
          <w:rFonts w:ascii="Arial" w:hAnsi="Arial" w:cs="Arial"/>
          <w:b/>
          <w:u w:val="single"/>
        </w:rPr>
      </w:pPr>
    </w:p>
    <w:p w14:paraId="653C0F61" w14:textId="40AD15F9" w:rsidR="005F4C6C" w:rsidRPr="005F4C6C" w:rsidRDefault="005F4C6C" w:rsidP="005F4C6C">
      <w:pPr>
        <w:rPr>
          <w:rFonts w:ascii="Arial" w:hAnsi="Arial" w:cs="Arial"/>
        </w:rPr>
      </w:pPr>
      <w:r w:rsidRPr="005F4C6C">
        <w:rPr>
          <w:rFonts w:ascii="Arial" w:hAnsi="Arial" w:cs="Arial"/>
          <w:b/>
          <w:u w:val="single"/>
        </w:rPr>
        <w:t>Article 5</w:t>
      </w:r>
      <w:r w:rsidRPr="005F4C6C">
        <w:rPr>
          <w:rFonts w:ascii="Arial" w:hAnsi="Arial" w:cs="Arial"/>
          <w:b/>
        </w:rPr>
        <w:t> :</w:t>
      </w:r>
      <w:r w:rsidRPr="005F4C6C">
        <w:rPr>
          <w:rFonts w:ascii="Arial" w:hAnsi="Arial" w:cs="Arial"/>
        </w:rPr>
        <w:t xml:space="preserve"> </w:t>
      </w:r>
      <w:r w:rsidRPr="005F4C6C">
        <w:rPr>
          <w:rFonts w:ascii="Arial" w:hAnsi="Arial" w:cs="Arial"/>
        </w:rPr>
        <w:tab/>
        <w:t>Détermination pour le cadre d’emploi des ingénieurs territoriaux, des EJE et des Auxiliaires de Puériculture des groupes de fonctions et des montants plafonds</w:t>
      </w:r>
    </w:p>
    <w:p w14:paraId="4C26EDFB" w14:textId="77777777" w:rsidR="005F4C6C" w:rsidRPr="005F4C6C" w:rsidRDefault="005F4C6C" w:rsidP="005F4C6C">
      <w:pPr>
        <w:rPr>
          <w:rFonts w:ascii="Arial" w:hAnsi="Arial" w:cs="Arial"/>
        </w:rPr>
      </w:pPr>
    </w:p>
    <w:p w14:paraId="0C8485B0" w14:textId="77777777" w:rsidR="005F4C6C" w:rsidRPr="005F4C6C" w:rsidRDefault="005F4C6C" w:rsidP="005F4C6C">
      <w:pPr>
        <w:rPr>
          <w:rFonts w:ascii="Arial" w:hAnsi="Arial" w:cs="Arial"/>
        </w:rPr>
      </w:pPr>
      <w:r w:rsidRPr="005F4C6C">
        <w:rPr>
          <w:rFonts w:ascii="Arial" w:hAnsi="Arial" w:cs="Arial"/>
        </w:rPr>
        <w:t>En application des dispositions du décret n° 2014-513 du 20 mai 2014 précité, chaque cadre d’emplois est réparti entre différents groupes de fonctions au vu des critères professionnels suivants :</w:t>
      </w:r>
    </w:p>
    <w:p w14:paraId="530959B3" w14:textId="77777777" w:rsidR="005F4C6C" w:rsidRPr="005F4C6C" w:rsidRDefault="005F4C6C" w:rsidP="005F4C6C">
      <w:pPr>
        <w:rPr>
          <w:rFonts w:ascii="Arial" w:hAnsi="Arial" w:cs="Arial"/>
        </w:rPr>
      </w:pPr>
    </w:p>
    <w:p w14:paraId="28C2FAAD" w14:textId="77777777" w:rsidR="005F4C6C" w:rsidRPr="005F4C6C" w:rsidRDefault="005F4C6C" w:rsidP="00AB4B3B">
      <w:pPr>
        <w:numPr>
          <w:ilvl w:val="0"/>
          <w:numId w:val="3"/>
        </w:numPr>
        <w:rPr>
          <w:rFonts w:ascii="Arial" w:hAnsi="Arial" w:cs="Arial"/>
        </w:rPr>
      </w:pPr>
      <w:r w:rsidRPr="005F4C6C">
        <w:rPr>
          <w:rFonts w:ascii="Arial" w:hAnsi="Arial" w:cs="Arial"/>
        </w:rPr>
        <w:t>Fonctions d’encadrement, de coordination, de pilotage ou de conception ;</w:t>
      </w:r>
    </w:p>
    <w:p w14:paraId="5B177FBC" w14:textId="77777777" w:rsidR="005F4C6C" w:rsidRPr="005F4C6C" w:rsidRDefault="005F4C6C" w:rsidP="00AB4B3B">
      <w:pPr>
        <w:numPr>
          <w:ilvl w:val="0"/>
          <w:numId w:val="3"/>
        </w:numPr>
        <w:rPr>
          <w:rFonts w:ascii="Arial" w:hAnsi="Arial" w:cs="Arial"/>
        </w:rPr>
      </w:pPr>
      <w:r w:rsidRPr="005F4C6C">
        <w:rPr>
          <w:rFonts w:ascii="Arial" w:hAnsi="Arial" w:cs="Arial"/>
        </w:rPr>
        <w:lastRenderedPageBreak/>
        <w:t>Technicité, expertise, expérience ou qualification nécessaire à l’exercice des fonctions ;</w:t>
      </w:r>
    </w:p>
    <w:p w14:paraId="2F8C34AD" w14:textId="77777777" w:rsidR="005F4C6C" w:rsidRPr="005F4C6C" w:rsidRDefault="005F4C6C" w:rsidP="00AB4B3B">
      <w:pPr>
        <w:numPr>
          <w:ilvl w:val="0"/>
          <w:numId w:val="3"/>
        </w:numPr>
        <w:rPr>
          <w:rFonts w:ascii="Arial" w:hAnsi="Arial" w:cs="Arial"/>
        </w:rPr>
      </w:pPr>
      <w:r w:rsidRPr="005F4C6C">
        <w:rPr>
          <w:rFonts w:ascii="Arial" w:hAnsi="Arial" w:cs="Arial"/>
        </w:rPr>
        <w:t>Sujétions particulières ou degré d’exposition du poste au regard de son environnement professionnel.</w:t>
      </w:r>
    </w:p>
    <w:p w14:paraId="30CDA179" w14:textId="4F24778D" w:rsidR="005F4C6C" w:rsidRDefault="005F4C6C" w:rsidP="005F4C6C">
      <w:pPr>
        <w:rPr>
          <w:rFonts w:ascii="Arial" w:hAnsi="Arial" w:cs="Arial"/>
        </w:rPr>
      </w:pPr>
    </w:p>
    <w:p w14:paraId="450B3A08" w14:textId="5ABE2EA1" w:rsidR="00AB4B3B" w:rsidRDefault="00AB4B3B" w:rsidP="005F4C6C">
      <w:pPr>
        <w:rPr>
          <w:rFonts w:ascii="Arial" w:hAnsi="Arial" w:cs="Arial"/>
        </w:rPr>
      </w:pPr>
    </w:p>
    <w:p w14:paraId="4D0FBBA4" w14:textId="77777777" w:rsidR="00AB4B3B" w:rsidRPr="005F4C6C" w:rsidRDefault="00AB4B3B" w:rsidP="005F4C6C">
      <w:pPr>
        <w:rPr>
          <w:rFonts w:ascii="Arial" w:hAnsi="Arial" w:cs="Arial"/>
        </w:rPr>
      </w:pPr>
    </w:p>
    <w:p w14:paraId="5BB86384" w14:textId="77777777" w:rsidR="005F4C6C" w:rsidRPr="005F4C6C" w:rsidRDefault="005F4C6C" w:rsidP="005F4C6C">
      <w:pPr>
        <w:rPr>
          <w:rFonts w:ascii="Arial" w:hAnsi="Arial" w:cs="Arial"/>
        </w:rPr>
      </w:pPr>
      <w:r w:rsidRPr="005F4C6C">
        <w:rPr>
          <w:rFonts w:ascii="Arial" w:hAnsi="Arial" w:cs="Arial"/>
        </w:rPr>
        <w:t>À chaque groupe de fonctions correspond les montants plafonds suivants :</w:t>
      </w:r>
    </w:p>
    <w:p w14:paraId="4BCEA082" w14:textId="77777777" w:rsidR="005F4C6C" w:rsidRPr="005F4C6C" w:rsidRDefault="005F4C6C" w:rsidP="005F4C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3378"/>
        <w:gridCol w:w="2243"/>
        <w:gridCol w:w="2116"/>
      </w:tblGrid>
      <w:tr w:rsidR="005F4C6C" w:rsidRPr="005F4C6C" w14:paraId="550F606F" w14:textId="77777777" w:rsidTr="0048348A">
        <w:tc>
          <w:tcPr>
            <w:tcW w:w="4703" w:type="dxa"/>
            <w:gridSpan w:val="2"/>
            <w:vAlign w:val="center"/>
          </w:tcPr>
          <w:p w14:paraId="50F08819" w14:textId="77777777" w:rsidR="005F4C6C" w:rsidRPr="005F4C6C" w:rsidRDefault="005F4C6C" w:rsidP="005F4C6C">
            <w:pPr>
              <w:jc w:val="center"/>
              <w:rPr>
                <w:rFonts w:ascii="Arial" w:hAnsi="Arial" w:cs="Arial"/>
              </w:rPr>
            </w:pPr>
            <w:r w:rsidRPr="005F4C6C">
              <w:rPr>
                <w:rFonts w:ascii="Arial" w:hAnsi="Arial" w:cs="Arial"/>
              </w:rPr>
              <w:t xml:space="preserve">Répartition par cadre d’emplois des fonctions au sein des différents groupes de fonctions </w:t>
            </w:r>
          </w:p>
        </w:tc>
        <w:tc>
          <w:tcPr>
            <w:tcW w:w="2243" w:type="dxa"/>
            <w:vMerge w:val="restart"/>
          </w:tcPr>
          <w:p w14:paraId="36A1FE00" w14:textId="77777777" w:rsidR="005F4C6C" w:rsidRPr="005F4C6C" w:rsidRDefault="005F4C6C" w:rsidP="005F4C6C">
            <w:pPr>
              <w:jc w:val="center"/>
              <w:rPr>
                <w:rFonts w:ascii="Arial" w:hAnsi="Arial" w:cs="Arial"/>
              </w:rPr>
            </w:pPr>
            <w:r w:rsidRPr="005F4C6C">
              <w:rPr>
                <w:rFonts w:ascii="Arial" w:hAnsi="Arial" w:cs="Arial"/>
              </w:rPr>
              <w:t>Montants IFSE individuels annuels maximums retenus par l’organe délibérant</w:t>
            </w:r>
          </w:p>
        </w:tc>
        <w:tc>
          <w:tcPr>
            <w:tcW w:w="2116" w:type="dxa"/>
            <w:vMerge w:val="restart"/>
          </w:tcPr>
          <w:p w14:paraId="7F9A1472" w14:textId="77777777" w:rsidR="005F4C6C" w:rsidRPr="005F4C6C" w:rsidRDefault="005F4C6C" w:rsidP="005F4C6C">
            <w:pPr>
              <w:jc w:val="center"/>
              <w:rPr>
                <w:rFonts w:ascii="Arial" w:hAnsi="Arial" w:cs="Arial"/>
              </w:rPr>
            </w:pPr>
            <w:r w:rsidRPr="005F4C6C">
              <w:rPr>
                <w:rFonts w:ascii="Arial" w:hAnsi="Arial" w:cs="Arial"/>
              </w:rPr>
              <w:t>Montants CIA individuels annuels maximums retenus par l’organe délibérant</w:t>
            </w:r>
          </w:p>
        </w:tc>
      </w:tr>
      <w:tr w:rsidR="005F4C6C" w:rsidRPr="005F4C6C" w14:paraId="33616B81" w14:textId="77777777" w:rsidTr="0048348A">
        <w:tc>
          <w:tcPr>
            <w:tcW w:w="1325" w:type="dxa"/>
            <w:vAlign w:val="center"/>
          </w:tcPr>
          <w:p w14:paraId="49F36874" w14:textId="77777777" w:rsidR="005F4C6C" w:rsidRPr="005F4C6C" w:rsidRDefault="005F4C6C" w:rsidP="005F4C6C">
            <w:pPr>
              <w:jc w:val="center"/>
              <w:rPr>
                <w:rFonts w:ascii="Arial" w:hAnsi="Arial" w:cs="Arial"/>
              </w:rPr>
            </w:pPr>
            <w:r w:rsidRPr="005F4C6C">
              <w:rPr>
                <w:rFonts w:ascii="Arial" w:hAnsi="Arial" w:cs="Arial"/>
              </w:rPr>
              <w:t>Groupes de fonctions</w:t>
            </w:r>
          </w:p>
        </w:tc>
        <w:tc>
          <w:tcPr>
            <w:tcW w:w="3378" w:type="dxa"/>
            <w:vAlign w:val="center"/>
          </w:tcPr>
          <w:p w14:paraId="19FAF3B9" w14:textId="77777777" w:rsidR="005F4C6C" w:rsidRPr="005F4C6C" w:rsidRDefault="005F4C6C" w:rsidP="005F4C6C">
            <w:pPr>
              <w:jc w:val="center"/>
              <w:rPr>
                <w:rFonts w:ascii="Arial" w:hAnsi="Arial" w:cs="Arial"/>
              </w:rPr>
            </w:pPr>
            <w:r w:rsidRPr="005F4C6C">
              <w:rPr>
                <w:rFonts w:ascii="Arial" w:hAnsi="Arial" w:cs="Arial"/>
              </w:rPr>
              <w:t xml:space="preserve">Emplois occupés ou fonctions exercées </w:t>
            </w:r>
          </w:p>
        </w:tc>
        <w:tc>
          <w:tcPr>
            <w:tcW w:w="2243" w:type="dxa"/>
            <w:vMerge/>
            <w:vAlign w:val="center"/>
          </w:tcPr>
          <w:p w14:paraId="4B64C1EB" w14:textId="77777777" w:rsidR="005F4C6C" w:rsidRPr="005F4C6C" w:rsidRDefault="005F4C6C" w:rsidP="005F4C6C">
            <w:pPr>
              <w:jc w:val="center"/>
              <w:rPr>
                <w:rFonts w:ascii="Arial" w:hAnsi="Arial" w:cs="Arial"/>
              </w:rPr>
            </w:pPr>
          </w:p>
        </w:tc>
        <w:tc>
          <w:tcPr>
            <w:tcW w:w="2116" w:type="dxa"/>
            <w:vMerge/>
          </w:tcPr>
          <w:p w14:paraId="737039AC" w14:textId="77777777" w:rsidR="005F4C6C" w:rsidRPr="005F4C6C" w:rsidRDefault="005F4C6C" w:rsidP="005F4C6C">
            <w:pPr>
              <w:jc w:val="center"/>
              <w:rPr>
                <w:rFonts w:ascii="Arial" w:hAnsi="Arial" w:cs="Arial"/>
              </w:rPr>
            </w:pPr>
          </w:p>
        </w:tc>
      </w:tr>
      <w:tr w:rsidR="005F4C6C" w:rsidRPr="005F4C6C" w14:paraId="5299218C" w14:textId="77777777" w:rsidTr="0048348A">
        <w:tc>
          <w:tcPr>
            <w:tcW w:w="9062" w:type="dxa"/>
            <w:gridSpan w:val="4"/>
            <w:shd w:val="clear" w:color="auto" w:fill="C00000"/>
          </w:tcPr>
          <w:p w14:paraId="3B65FC9F" w14:textId="77777777" w:rsidR="005F4C6C" w:rsidRPr="005F4C6C" w:rsidRDefault="005F4C6C" w:rsidP="005F4C6C">
            <w:pPr>
              <w:jc w:val="center"/>
              <w:rPr>
                <w:rFonts w:ascii="Arial" w:hAnsi="Arial" w:cs="Arial"/>
              </w:rPr>
            </w:pPr>
            <w:r w:rsidRPr="005F4C6C">
              <w:rPr>
                <w:rFonts w:ascii="Arial" w:hAnsi="Arial" w:cs="Arial"/>
              </w:rPr>
              <w:t>Filière technique</w:t>
            </w:r>
          </w:p>
        </w:tc>
      </w:tr>
      <w:tr w:rsidR="005F4C6C" w:rsidRPr="005F4C6C" w14:paraId="0544B1E4" w14:textId="77777777" w:rsidTr="0048348A">
        <w:tc>
          <w:tcPr>
            <w:tcW w:w="906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7A8E421" w14:textId="77777777" w:rsidR="005F4C6C" w:rsidRPr="005F4C6C" w:rsidRDefault="005F4C6C" w:rsidP="005F4C6C">
            <w:pPr>
              <w:jc w:val="center"/>
              <w:rPr>
                <w:rFonts w:ascii="Arial" w:hAnsi="Arial" w:cs="Arial"/>
              </w:rPr>
            </w:pPr>
            <w:r w:rsidRPr="005F4C6C">
              <w:rPr>
                <w:rFonts w:ascii="Arial" w:hAnsi="Arial" w:cs="Arial"/>
              </w:rPr>
              <w:t>Ingénieurs territoriaux</w:t>
            </w:r>
          </w:p>
        </w:tc>
      </w:tr>
      <w:tr w:rsidR="005F4C6C" w:rsidRPr="005F4C6C" w14:paraId="41A098B9" w14:textId="77777777" w:rsidTr="0048348A">
        <w:tc>
          <w:tcPr>
            <w:tcW w:w="1325" w:type="dxa"/>
            <w:tcBorders>
              <w:top w:val="single" w:sz="4" w:space="0" w:color="auto"/>
              <w:left w:val="single" w:sz="4" w:space="0" w:color="auto"/>
              <w:bottom w:val="single" w:sz="4" w:space="0" w:color="auto"/>
              <w:right w:val="single" w:sz="4" w:space="0" w:color="auto"/>
            </w:tcBorders>
            <w:vAlign w:val="center"/>
          </w:tcPr>
          <w:p w14:paraId="37691A85" w14:textId="77777777" w:rsidR="005F4C6C" w:rsidRPr="005F4C6C" w:rsidRDefault="005F4C6C" w:rsidP="005F4C6C">
            <w:pPr>
              <w:jc w:val="center"/>
              <w:rPr>
                <w:rFonts w:ascii="Arial" w:hAnsi="Arial" w:cs="Arial"/>
              </w:rPr>
            </w:pPr>
            <w:r w:rsidRPr="005F4C6C">
              <w:rPr>
                <w:rFonts w:ascii="Arial" w:hAnsi="Arial" w:cs="Arial"/>
              </w:rPr>
              <w:t>Groupe 1</w:t>
            </w:r>
          </w:p>
        </w:tc>
        <w:tc>
          <w:tcPr>
            <w:tcW w:w="3378" w:type="dxa"/>
            <w:tcBorders>
              <w:top w:val="single" w:sz="4" w:space="0" w:color="auto"/>
              <w:left w:val="single" w:sz="4" w:space="0" w:color="auto"/>
              <w:bottom w:val="single" w:sz="4" w:space="0" w:color="auto"/>
              <w:right w:val="single" w:sz="4" w:space="0" w:color="auto"/>
            </w:tcBorders>
          </w:tcPr>
          <w:p w14:paraId="562B3DFA" w14:textId="77777777" w:rsidR="005F4C6C" w:rsidRPr="005F4C6C" w:rsidRDefault="005F4C6C" w:rsidP="005F4C6C">
            <w:pPr>
              <w:rPr>
                <w:rFonts w:ascii="Arial" w:hAnsi="Arial" w:cs="Arial"/>
              </w:rPr>
            </w:pPr>
            <w:r w:rsidRPr="005F4C6C">
              <w:rPr>
                <w:rFonts w:ascii="Arial" w:hAnsi="Arial" w:cs="Arial"/>
              </w:rPr>
              <w:t>Responsable d’un service</w:t>
            </w:r>
          </w:p>
        </w:tc>
        <w:tc>
          <w:tcPr>
            <w:tcW w:w="2243" w:type="dxa"/>
            <w:tcBorders>
              <w:top w:val="single" w:sz="4" w:space="0" w:color="auto"/>
              <w:left w:val="single" w:sz="4" w:space="0" w:color="auto"/>
              <w:bottom w:val="single" w:sz="4" w:space="0" w:color="auto"/>
              <w:right w:val="single" w:sz="4" w:space="0" w:color="auto"/>
            </w:tcBorders>
            <w:vAlign w:val="center"/>
          </w:tcPr>
          <w:p w14:paraId="53F57B9B" w14:textId="77777777" w:rsidR="005F4C6C" w:rsidRPr="005F4C6C" w:rsidRDefault="005F4C6C" w:rsidP="005F4C6C">
            <w:pPr>
              <w:jc w:val="center"/>
              <w:rPr>
                <w:rFonts w:ascii="Arial" w:hAnsi="Arial" w:cs="Arial"/>
              </w:rPr>
            </w:pPr>
            <w:r w:rsidRPr="005F4C6C">
              <w:rPr>
                <w:rFonts w:ascii="Arial" w:hAnsi="Arial" w:cs="Arial"/>
              </w:rPr>
              <w:t xml:space="preserve"> Max : 36 210 €</w:t>
            </w:r>
          </w:p>
        </w:tc>
        <w:tc>
          <w:tcPr>
            <w:tcW w:w="2116" w:type="dxa"/>
            <w:tcBorders>
              <w:top w:val="single" w:sz="4" w:space="0" w:color="auto"/>
              <w:left w:val="single" w:sz="4" w:space="0" w:color="auto"/>
              <w:bottom w:val="single" w:sz="4" w:space="0" w:color="auto"/>
              <w:right w:val="single" w:sz="4" w:space="0" w:color="auto"/>
            </w:tcBorders>
            <w:vAlign w:val="center"/>
          </w:tcPr>
          <w:p w14:paraId="0B93D6B5" w14:textId="77777777" w:rsidR="005F4C6C" w:rsidRPr="005F4C6C" w:rsidRDefault="005F4C6C" w:rsidP="005F4C6C">
            <w:pPr>
              <w:jc w:val="center"/>
              <w:rPr>
                <w:rFonts w:ascii="Arial" w:hAnsi="Arial" w:cs="Arial"/>
              </w:rPr>
            </w:pPr>
            <w:r w:rsidRPr="005F4C6C">
              <w:rPr>
                <w:rFonts w:ascii="Arial" w:hAnsi="Arial" w:cs="Arial"/>
              </w:rPr>
              <w:t>Max : 6 390 €</w:t>
            </w:r>
          </w:p>
        </w:tc>
      </w:tr>
      <w:tr w:rsidR="005F4C6C" w:rsidRPr="005F4C6C" w14:paraId="02B5DF46" w14:textId="77777777" w:rsidTr="0048348A">
        <w:tc>
          <w:tcPr>
            <w:tcW w:w="1325" w:type="dxa"/>
            <w:tcBorders>
              <w:top w:val="single" w:sz="4" w:space="0" w:color="auto"/>
              <w:left w:val="single" w:sz="4" w:space="0" w:color="auto"/>
              <w:bottom w:val="single" w:sz="4" w:space="0" w:color="auto"/>
              <w:right w:val="single" w:sz="4" w:space="0" w:color="auto"/>
            </w:tcBorders>
            <w:vAlign w:val="center"/>
          </w:tcPr>
          <w:p w14:paraId="490FC92C" w14:textId="77777777" w:rsidR="005F4C6C" w:rsidRPr="005F4C6C" w:rsidRDefault="005F4C6C" w:rsidP="005F4C6C">
            <w:pPr>
              <w:jc w:val="center"/>
              <w:rPr>
                <w:rFonts w:ascii="Arial" w:hAnsi="Arial" w:cs="Arial"/>
              </w:rPr>
            </w:pPr>
            <w:r w:rsidRPr="005F4C6C">
              <w:rPr>
                <w:rFonts w:ascii="Arial" w:hAnsi="Arial" w:cs="Arial"/>
              </w:rPr>
              <w:t>Groupe 2</w:t>
            </w:r>
          </w:p>
        </w:tc>
        <w:tc>
          <w:tcPr>
            <w:tcW w:w="3378" w:type="dxa"/>
            <w:tcBorders>
              <w:top w:val="single" w:sz="4" w:space="0" w:color="auto"/>
              <w:left w:val="single" w:sz="4" w:space="0" w:color="auto"/>
              <w:bottom w:val="single" w:sz="4" w:space="0" w:color="auto"/>
              <w:right w:val="single" w:sz="4" w:space="0" w:color="auto"/>
            </w:tcBorders>
          </w:tcPr>
          <w:p w14:paraId="7DA58043" w14:textId="77777777" w:rsidR="005F4C6C" w:rsidRPr="005F4C6C" w:rsidRDefault="005F4C6C" w:rsidP="005F4C6C">
            <w:pPr>
              <w:rPr>
                <w:rFonts w:ascii="Arial" w:hAnsi="Arial" w:cs="Arial"/>
              </w:rPr>
            </w:pPr>
            <w:r w:rsidRPr="005F4C6C">
              <w:rPr>
                <w:rFonts w:ascii="Arial" w:hAnsi="Arial" w:cs="Arial"/>
              </w:rPr>
              <w:t>Adjoint au Responsable d’un service</w:t>
            </w:r>
          </w:p>
        </w:tc>
        <w:tc>
          <w:tcPr>
            <w:tcW w:w="2243" w:type="dxa"/>
            <w:tcBorders>
              <w:top w:val="single" w:sz="4" w:space="0" w:color="auto"/>
              <w:left w:val="single" w:sz="4" w:space="0" w:color="auto"/>
              <w:bottom w:val="single" w:sz="4" w:space="0" w:color="auto"/>
              <w:right w:val="single" w:sz="4" w:space="0" w:color="auto"/>
            </w:tcBorders>
            <w:vAlign w:val="center"/>
          </w:tcPr>
          <w:p w14:paraId="51367E07" w14:textId="77777777" w:rsidR="005F4C6C" w:rsidRPr="005F4C6C" w:rsidRDefault="005F4C6C" w:rsidP="005F4C6C">
            <w:pPr>
              <w:jc w:val="center"/>
              <w:rPr>
                <w:rFonts w:ascii="Arial" w:hAnsi="Arial" w:cs="Arial"/>
              </w:rPr>
            </w:pPr>
            <w:r w:rsidRPr="005F4C6C">
              <w:rPr>
                <w:rFonts w:ascii="Arial" w:hAnsi="Arial" w:cs="Arial"/>
              </w:rPr>
              <w:t xml:space="preserve"> Max : 32 130 €</w:t>
            </w:r>
          </w:p>
        </w:tc>
        <w:tc>
          <w:tcPr>
            <w:tcW w:w="2116" w:type="dxa"/>
            <w:tcBorders>
              <w:top w:val="single" w:sz="4" w:space="0" w:color="auto"/>
              <w:left w:val="single" w:sz="4" w:space="0" w:color="auto"/>
              <w:bottom w:val="single" w:sz="4" w:space="0" w:color="auto"/>
              <w:right w:val="single" w:sz="4" w:space="0" w:color="auto"/>
            </w:tcBorders>
            <w:vAlign w:val="center"/>
          </w:tcPr>
          <w:p w14:paraId="328DBDC4" w14:textId="77777777" w:rsidR="005F4C6C" w:rsidRPr="005F4C6C" w:rsidRDefault="005F4C6C" w:rsidP="005F4C6C">
            <w:pPr>
              <w:jc w:val="center"/>
              <w:rPr>
                <w:rFonts w:ascii="Arial" w:hAnsi="Arial" w:cs="Arial"/>
              </w:rPr>
            </w:pPr>
            <w:r w:rsidRPr="005F4C6C">
              <w:rPr>
                <w:rFonts w:ascii="Arial" w:hAnsi="Arial" w:cs="Arial"/>
              </w:rPr>
              <w:t>Max : 5 670 €</w:t>
            </w:r>
          </w:p>
        </w:tc>
      </w:tr>
      <w:tr w:rsidR="005F4C6C" w:rsidRPr="005F4C6C" w14:paraId="27E19E16" w14:textId="77777777" w:rsidTr="0048348A">
        <w:tc>
          <w:tcPr>
            <w:tcW w:w="1325" w:type="dxa"/>
            <w:tcBorders>
              <w:top w:val="single" w:sz="4" w:space="0" w:color="auto"/>
              <w:left w:val="single" w:sz="4" w:space="0" w:color="auto"/>
              <w:bottom w:val="single" w:sz="4" w:space="0" w:color="auto"/>
              <w:right w:val="single" w:sz="4" w:space="0" w:color="auto"/>
            </w:tcBorders>
            <w:vAlign w:val="center"/>
          </w:tcPr>
          <w:p w14:paraId="16433675" w14:textId="77777777" w:rsidR="005F4C6C" w:rsidRPr="005F4C6C" w:rsidRDefault="005F4C6C" w:rsidP="005F4C6C">
            <w:pPr>
              <w:jc w:val="center"/>
              <w:rPr>
                <w:rFonts w:ascii="Arial" w:hAnsi="Arial" w:cs="Arial"/>
              </w:rPr>
            </w:pPr>
            <w:r w:rsidRPr="005F4C6C">
              <w:rPr>
                <w:rFonts w:ascii="Arial" w:hAnsi="Arial" w:cs="Arial"/>
              </w:rPr>
              <w:t xml:space="preserve">Groupe 3 </w:t>
            </w:r>
          </w:p>
        </w:tc>
        <w:tc>
          <w:tcPr>
            <w:tcW w:w="3378" w:type="dxa"/>
            <w:tcBorders>
              <w:top w:val="single" w:sz="4" w:space="0" w:color="auto"/>
              <w:left w:val="single" w:sz="4" w:space="0" w:color="auto"/>
              <w:bottom w:val="single" w:sz="4" w:space="0" w:color="auto"/>
              <w:right w:val="single" w:sz="4" w:space="0" w:color="auto"/>
            </w:tcBorders>
          </w:tcPr>
          <w:p w14:paraId="2B8CD88F" w14:textId="77777777" w:rsidR="005F4C6C" w:rsidRPr="005F4C6C" w:rsidRDefault="005F4C6C" w:rsidP="005F4C6C">
            <w:pPr>
              <w:rPr>
                <w:rFonts w:ascii="Arial" w:hAnsi="Arial" w:cs="Arial"/>
              </w:rPr>
            </w:pPr>
            <w:r w:rsidRPr="005F4C6C">
              <w:rPr>
                <w:rFonts w:ascii="Arial" w:hAnsi="Arial" w:cs="Arial"/>
              </w:rPr>
              <w:t>Ingénieur territorial</w:t>
            </w:r>
          </w:p>
        </w:tc>
        <w:tc>
          <w:tcPr>
            <w:tcW w:w="2243" w:type="dxa"/>
            <w:tcBorders>
              <w:top w:val="single" w:sz="4" w:space="0" w:color="auto"/>
              <w:left w:val="single" w:sz="4" w:space="0" w:color="auto"/>
              <w:bottom w:val="single" w:sz="4" w:space="0" w:color="auto"/>
              <w:right w:val="single" w:sz="4" w:space="0" w:color="auto"/>
            </w:tcBorders>
            <w:vAlign w:val="center"/>
          </w:tcPr>
          <w:p w14:paraId="555CBD51" w14:textId="77777777" w:rsidR="005F4C6C" w:rsidRPr="005F4C6C" w:rsidRDefault="005F4C6C" w:rsidP="005F4C6C">
            <w:pPr>
              <w:jc w:val="center"/>
              <w:rPr>
                <w:rFonts w:ascii="Arial" w:hAnsi="Arial" w:cs="Arial"/>
              </w:rPr>
            </w:pPr>
            <w:r w:rsidRPr="005F4C6C">
              <w:rPr>
                <w:rFonts w:ascii="Arial" w:hAnsi="Arial" w:cs="Arial"/>
              </w:rPr>
              <w:t>Max : 25 500 €</w:t>
            </w:r>
          </w:p>
        </w:tc>
        <w:tc>
          <w:tcPr>
            <w:tcW w:w="2116" w:type="dxa"/>
            <w:tcBorders>
              <w:top w:val="single" w:sz="4" w:space="0" w:color="auto"/>
              <w:left w:val="single" w:sz="4" w:space="0" w:color="auto"/>
              <w:bottom w:val="single" w:sz="4" w:space="0" w:color="auto"/>
              <w:right w:val="single" w:sz="4" w:space="0" w:color="auto"/>
            </w:tcBorders>
            <w:vAlign w:val="center"/>
          </w:tcPr>
          <w:p w14:paraId="61D79E52" w14:textId="77777777" w:rsidR="005F4C6C" w:rsidRPr="005F4C6C" w:rsidRDefault="005F4C6C" w:rsidP="005F4C6C">
            <w:pPr>
              <w:jc w:val="center"/>
              <w:rPr>
                <w:rFonts w:ascii="Arial" w:hAnsi="Arial" w:cs="Arial"/>
              </w:rPr>
            </w:pPr>
            <w:r w:rsidRPr="005F4C6C">
              <w:rPr>
                <w:rFonts w:ascii="Arial" w:hAnsi="Arial" w:cs="Arial"/>
              </w:rPr>
              <w:t>Max : 4 500 €</w:t>
            </w:r>
          </w:p>
        </w:tc>
      </w:tr>
    </w:tbl>
    <w:p w14:paraId="157A73DB" w14:textId="77777777" w:rsidR="005F4C6C" w:rsidRPr="005F4C6C" w:rsidRDefault="005F4C6C" w:rsidP="005F4C6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3564"/>
        <w:gridCol w:w="2293"/>
        <w:gridCol w:w="2154"/>
      </w:tblGrid>
      <w:tr w:rsidR="005F4C6C" w:rsidRPr="005F4C6C" w14:paraId="512F3B19" w14:textId="77777777" w:rsidTr="0048348A">
        <w:tc>
          <w:tcPr>
            <w:tcW w:w="9854" w:type="dxa"/>
            <w:gridSpan w:val="4"/>
            <w:shd w:val="clear" w:color="auto" w:fill="C00000"/>
          </w:tcPr>
          <w:p w14:paraId="15BB6570" w14:textId="77777777" w:rsidR="005F4C6C" w:rsidRPr="005F4C6C" w:rsidRDefault="005F4C6C" w:rsidP="005F4C6C">
            <w:pPr>
              <w:jc w:val="center"/>
              <w:rPr>
                <w:rFonts w:ascii="Arial" w:hAnsi="Arial" w:cs="Arial"/>
              </w:rPr>
            </w:pPr>
            <w:r w:rsidRPr="005F4C6C">
              <w:rPr>
                <w:rFonts w:ascii="Arial" w:hAnsi="Arial" w:cs="Arial"/>
              </w:rPr>
              <w:t>Filière médico-sociale</w:t>
            </w:r>
          </w:p>
        </w:tc>
      </w:tr>
      <w:tr w:rsidR="005F4C6C" w:rsidRPr="005F4C6C" w14:paraId="0BB5F484" w14:textId="77777777" w:rsidTr="0048348A">
        <w:tc>
          <w:tcPr>
            <w:tcW w:w="985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BFB1DE1" w14:textId="77777777" w:rsidR="005F4C6C" w:rsidRPr="005F4C6C" w:rsidRDefault="005F4C6C" w:rsidP="005F4C6C">
            <w:pPr>
              <w:jc w:val="center"/>
              <w:rPr>
                <w:rFonts w:ascii="Arial" w:hAnsi="Arial" w:cs="Arial"/>
              </w:rPr>
            </w:pPr>
            <w:r w:rsidRPr="005F4C6C">
              <w:rPr>
                <w:rFonts w:ascii="Arial" w:hAnsi="Arial" w:cs="Arial"/>
              </w:rPr>
              <w:t>EJE</w:t>
            </w:r>
          </w:p>
        </w:tc>
      </w:tr>
      <w:tr w:rsidR="005F4C6C" w:rsidRPr="005F4C6C" w14:paraId="6A227B8C" w14:textId="77777777" w:rsidTr="0048348A">
        <w:tc>
          <w:tcPr>
            <w:tcW w:w="1371" w:type="dxa"/>
            <w:tcBorders>
              <w:top w:val="single" w:sz="4" w:space="0" w:color="auto"/>
              <w:left w:val="single" w:sz="4" w:space="0" w:color="auto"/>
              <w:bottom w:val="single" w:sz="4" w:space="0" w:color="auto"/>
              <w:right w:val="single" w:sz="4" w:space="0" w:color="auto"/>
            </w:tcBorders>
            <w:vAlign w:val="center"/>
          </w:tcPr>
          <w:p w14:paraId="5E723322" w14:textId="77777777" w:rsidR="005F4C6C" w:rsidRPr="005F4C6C" w:rsidRDefault="005F4C6C" w:rsidP="005F4C6C">
            <w:pPr>
              <w:jc w:val="center"/>
              <w:rPr>
                <w:rFonts w:ascii="Arial" w:hAnsi="Arial" w:cs="Arial"/>
              </w:rPr>
            </w:pPr>
            <w:r w:rsidRPr="005F4C6C">
              <w:rPr>
                <w:rFonts w:ascii="Arial" w:hAnsi="Arial" w:cs="Arial"/>
              </w:rPr>
              <w:t>Groupe 1</w:t>
            </w:r>
          </w:p>
        </w:tc>
        <w:tc>
          <w:tcPr>
            <w:tcW w:w="3759" w:type="dxa"/>
            <w:tcBorders>
              <w:top w:val="single" w:sz="4" w:space="0" w:color="auto"/>
              <w:left w:val="single" w:sz="4" w:space="0" w:color="auto"/>
              <w:bottom w:val="single" w:sz="4" w:space="0" w:color="auto"/>
              <w:right w:val="single" w:sz="4" w:space="0" w:color="auto"/>
            </w:tcBorders>
          </w:tcPr>
          <w:p w14:paraId="5E208E9E" w14:textId="77777777" w:rsidR="005F4C6C" w:rsidRPr="005F4C6C" w:rsidRDefault="005F4C6C" w:rsidP="005F4C6C">
            <w:pPr>
              <w:rPr>
                <w:rFonts w:ascii="Arial" w:hAnsi="Arial" w:cs="Arial"/>
              </w:rPr>
            </w:pPr>
            <w:r w:rsidRPr="005F4C6C">
              <w:rPr>
                <w:rFonts w:ascii="Arial" w:hAnsi="Arial" w:cs="Arial"/>
              </w:rPr>
              <w:t>Responsable d’un service</w:t>
            </w:r>
          </w:p>
        </w:tc>
        <w:tc>
          <w:tcPr>
            <w:tcW w:w="2438" w:type="dxa"/>
            <w:tcBorders>
              <w:top w:val="single" w:sz="4" w:space="0" w:color="auto"/>
              <w:left w:val="single" w:sz="4" w:space="0" w:color="auto"/>
              <w:bottom w:val="single" w:sz="4" w:space="0" w:color="auto"/>
              <w:right w:val="single" w:sz="4" w:space="0" w:color="auto"/>
            </w:tcBorders>
            <w:vAlign w:val="center"/>
          </w:tcPr>
          <w:p w14:paraId="220C397D" w14:textId="77777777" w:rsidR="005F4C6C" w:rsidRPr="005F4C6C" w:rsidRDefault="005F4C6C" w:rsidP="005F4C6C">
            <w:pPr>
              <w:jc w:val="center"/>
              <w:rPr>
                <w:rFonts w:ascii="Arial" w:hAnsi="Arial" w:cs="Arial"/>
              </w:rPr>
            </w:pPr>
            <w:r w:rsidRPr="005F4C6C">
              <w:rPr>
                <w:rFonts w:ascii="Arial" w:hAnsi="Arial" w:cs="Arial"/>
              </w:rPr>
              <w:t xml:space="preserve"> Max : 14 000 €</w:t>
            </w:r>
          </w:p>
        </w:tc>
        <w:tc>
          <w:tcPr>
            <w:tcW w:w="2286" w:type="dxa"/>
            <w:tcBorders>
              <w:top w:val="single" w:sz="4" w:space="0" w:color="auto"/>
              <w:left w:val="single" w:sz="4" w:space="0" w:color="auto"/>
              <w:bottom w:val="single" w:sz="4" w:space="0" w:color="auto"/>
              <w:right w:val="single" w:sz="4" w:space="0" w:color="auto"/>
            </w:tcBorders>
            <w:vAlign w:val="center"/>
          </w:tcPr>
          <w:p w14:paraId="4A062E13" w14:textId="77777777" w:rsidR="005F4C6C" w:rsidRPr="005F4C6C" w:rsidRDefault="005F4C6C" w:rsidP="005F4C6C">
            <w:pPr>
              <w:jc w:val="center"/>
              <w:rPr>
                <w:rFonts w:ascii="Arial" w:hAnsi="Arial" w:cs="Arial"/>
              </w:rPr>
            </w:pPr>
            <w:r w:rsidRPr="005F4C6C">
              <w:rPr>
                <w:rFonts w:ascii="Arial" w:hAnsi="Arial" w:cs="Arial"/>
              </w:rPr>
              <w:t>Max : 1 680 €</w:t>
            </w:r>
          </w:p>
        </w:tc>
      </w:tr>
      <w:tr w:rsidR="005F4C6C" w:rsidRPr="005F4C6C" w14:paraId="4F8A0E6B" w14:textId="77777777" w:rsidTr="0048348A">
        <w:tc>
          <w:tcPr>
            <w:tcW w:w="1371" w:type="dxa"/>
            <w:tcBorders>
              <w:top w:val="single" w:sz="4" w:space="0" w:color="auto"/>
              <w:left w:val="single" w:sz="4" w:space="0" w:color="auto"/>
              <w:bottom w:val="single" w:sz="4" w:space="0" w:color="auto"/>
              <w:right w:val="single" w:sz="4" w:space="0" w:color="auto"/>
            </w:tcBorders>
            <w:vAlign w:val="center"/>
          </w:tcPr>
          <w:p w14:paraId="47EA923C" w14:textId="77777777" w:rsidR="005F4C6C" w:rsidRPr="005F4C6C" w:rsidRDefault="005F4C6C" w:rsidP="005F4C6C">
            <w:pPr>
              <w:jc w:val="center"/>
              <w:rPr>
                <w:rFonts w:ascii="Arial" w:hAnsi="Arial" w:cs="Arial"/>
              </w:rPr>
            </w:pPr>
            <w:r w:rsidRPr="005F4C6C">
              <w:rPr>
                <w:rFonts w:ascii="Arial" w:hAnsi="Arial" w:cs="Arial"/>
              </w:rPr>
              <w:t>Groupe 2</w:t>
            </w:r>
          </w:p>
        </w:tc>
        <w:tc>
          <w:tcPr>
            <w:tcW w:w="3759" w:type="dxa"/>
            <w:tcBorders>
              <w:top w:val="single" w:sz="4" w:space="0" w:color="auto"/>
              <w:left w:val="single" w:sz="4" w:space="0" w:color="auto"/>
              <w:bottom w:val="single" w:sz="4" w:space="0" w:color="auto"/>
              <w:right w:val="single" w:sz="4" w:space="0" w:color="auto"/>
            </w:tcBorders>
          </w:tcPr>
          <w:p w14:paraId="0CF8E29D" w14:textId="77777777" w:rsidR="005F4C6C" w:rsidRPr="005F4C6C" w:rsidRDefault="005F4C6C" w:rsidP="005F4C6C">
            <w:pPr>
              <w:rPr>
                <w:rFonts w:ascii="Arial" w:hAnsi="Arial" w:cs="Arial"/>
              </w:rPr>
            </w:pPr>
            <w:r w:rsidRPr="005F4C6C">
              <w:rPr>
                <w:rFonts w:ascii="Arial" w:hAnsi="Arial" w:cs="Arial"/>
              </w:rPr>
              <w:t>Adjoint au Responsable d’un service</w:t>
            </w:r>
          </w:p>
        </w:tc>
        <w:tc>
          <w:tcPr>
            <w:tcW w:w="2438" w:type="dxa"/>
            <w:tcBorders>
              <w:top w:val="single" w:sz="4" w:space="0" w:color="auto"/>
              <w:left w:val="single" w:sz="4" w:space="0" w:color="auto"/>
              <w:bottom w:val="single" w:sz="4" w:space="0" w:color="auto"/>
              <w:right w:val="single" w:sz="4" w:space="0" w:color="auto"/>
            </w:tcBorders>
            <w:vAlign w:val="center"/>
          </w:tcPr>
          <w:p w14:paraId="431A5A35" w14:textId="77777777" w:rsidR="005F4C6C" w:rsidRPr="005F4C6C" w:rsidRDefault="005F4C6C" w:rsidP="005F4C6C">
            <w:pPr>
              <w:jc w:val="center"/>
              <w:rPr>
                <w:rFonts w:ascii="Arial" w:hAnsi="Arial" w:cs="Arial"/>
              </w:rPr>
            </w:pPr>
            <w:r w:rsidRPr="005F4C6C">
              <w:rPr>
                <w:rFonts w:ascii="Arial" w:hAnsi="Arial" w:cs="Arial"/>
              </w:rPr>
              <w:t xml:space="preserve"> Max : 13 500 €</w:t>
            </w:r>
          </w:p>
        </w:tc>
        <w:tc>
          <w:tcPr>
            <w:tcW w:w="2286" w:type="dxa"/>
            <w:tcBorders>
              <w:top w:val="single" w:sz="4" w:space="0" w:color="auto"/>
              <w:left w:val="single" w:sz="4" w:space="0" w:color="auto"/>
              <w:bottom w:val="single" w:sz="4" w:space="0" w:color="auto"/>
              <w:right w:val="single" w:sz="4" w:space="0" w:color="auto"/>
            </w:tcBorders>
            <w:vAlign w:val="center"/>
          </w:tcPr>
          <w:p w14:paraId="65036D6E" w14:textId="77777777" w:rsidR="005F4C6C" w:rsidRPr="005F4C6C" w:rsidRDefault="005F4C6C" w:rsidP="005F4C6C">
            <w:pPr>
              <w:jc w:val="center"/>
              <w:rPr>
                <w:rFonts w:ascii="Arial" w:hAnsi="Arial" w:cs="Arial"/>
              </w:rPr>
            </w:pPr>
            <w:r w:rsidRPr="005F4C6C">
              <w:rPr>
                <w:rFonts w:ascii="Arial" w:hAnsi="Arial" w:cs="Arial"/>
              </w:rPr>
              <w:t>Max : 1 620 €</w:t>
            </w:r>
          </w:p>
        </w:tc>
      </w:tr>
      <w:tr w:rsidR="005F4C6C" w:rsidRPr="005F4C6C" w14:paraId="6E9B4932" w14:textId="77777777" w:rsidTr="0048348A">
        <w:tc>
          <w:tcPr>
            <w:tcW w:w="1371" w:type="dxa"/>
            <w:tcBorders>
              <w:top w:val="single" w:sz="4" w:space="0" w:color="auto"/>
              <w:left w:val="single" w:sz="4" w:space="0" w:color="auto"/>
              <w:bottom w:val="single" w:sz="4" w:space="0" w:color="auto"/>
              <w:right w:val="single" w:sz="4" w:space="0" w:color="auto"/>
            </w:tcBorders>
            <w:vAlign w:val="center"/>
          </w:tcPr>
          <w:p w14:paraId="7E580991" w14:textId="77777777" w:rsidR="005F4C6C" w:rsidRPr="005F4C6C" w:rsidRDefault="005F4C6C" w:rsidP="005F4C6C">
            <w:pPr>
              <w:jc w:val="center"/>
              <w:rPr>
                <w:rFonts w:ascii="Arial" w:hAnsi="Arial" w:cs="Arial"/>
              </w:rPr>
            </w:pPr>
            <w:r w:rsidRPr="005F4C6C">
              <w:rPr>
                <w:rFonts w:ascii="Arial" w:hAnsi="Arial" w:cs="Arial"/>
              </w:rPr>
              <w:t>Groupe 3</w:t>
            </w:r>
          </w:p>
        </w:tc>
        <w:tc>
          <w:tcPr>
            <w:tcW w:w="3759" w:type="dxa"/>
            <w:tcBorders>
              <w:top w:val="single" w:sz="4" w:space="0" w:color="auto"/>
              <w:left w:val="single" w:sz="4" w:space="0" w:color="auto"/>
              <w:bottom w:val="single" w:sz="4" w:space="0" w:color="auto"/>
              <w:right w:val="single" w:sz="4" w:space="0" w:color="auto"/>
            </w:tcBorders>
          </w:tcPr>
          <w:p w14:paraId="1273F2B2" w14:textId="77777777" w:rsidR="005F4C6C" w:rsidRPr="005F4C6C" w:rsidRDefault="005F4C6C" w:rsidP="005F4C6C">
            <w:pPr>
              <w:rPr>
                <w:rFonts w:ascii="Arial" w:hAnsi="Arial" w:cs="Arial"/>
              </w:rPr>
            </w:pPr>
            <w:r w:rsidRPr="005F4C6C">
              <w:rPr>
                <w:rFonts w:ascii="Arial" w:hAnsi="Arial" w:cs="Arial"/>
              </w:rPr>
              <w:t>EJE</w:t>
            </w:r>
          </w:p>
        </w:tc>
        <w:tc>
          <w:tcPr>
            <w:tcW w:w="2438" w:type="dxa"/>
            <w:tcBorders>
              <w:top w:val="single" w:sz="4" w:space="0" w:color="auto"/>
              <w:left w:val="single" w:sz="4" w:space="0" w:color="auto"/>
              <w:bottom w:val="single" w:sz="4" w:space="0" w:color="auto"/>
              <w:right w:val="single" w:sz="4" w:space="0" w:color="auto"/>
            </w:tcBorders>
            <w:vAlign w:val="center"/>
          </w:tcPr>
          <w:p w14:paraId="05324340" w14:textId="77777777" w:rsidR="005F4C6C" w:rsidRPr="005F4C6C" w:rsidRDefault="005F4C6C" w:rsidP="005F4C6C">
            <w:pPr>
              <w:jc w:val="center"/>
              <w:rPr>
                <w:rFonts w:ascii="Arial" w:hAnsi="Arial" w:cs="Arial"/>
              </w:rPr>
            </w:pPr>
            <w:r w:rsidRPr="005F4C6C">
              <w:rPr>
                <w:rFonts w:ascii="Arial" w:hAnsi="Arial" w:cs="Arial"/>
              </w:rPr>
              <w:t>Max : 13 000 €</w:t>
            </w:r>
          </w:p>
        </w:tc>
        <w:tc>
          <w:tcPr>
            <w:tcW w:w="2286" w:type="dxa"/>
            <w:tcBorders>
              <w:top w:val="single" w:sz="4" w:space="0" w:color="auto"/>
              <w:left w:val="single" w:sz="4" w:space="0" w:color="auto"/>
              <w:bottom w:val="single" w:sz="4" w:space="0" w:color="auto"/>
              <w:right w:val="single" w:sz="4" w:space="0" w:color="auto"/>
            </w:tcBorders>
            <w:vAlign w:val="center"/>
          </w:tcPr>
          <w:p w14:paraId="744AA4A5" w14:textId="77777777" w:rsidR="005F4C6C" w:rsidRPr="005F4C6C" w:rsidRDefault="005F4C6C" w:rsidP="005F4C6C">
            <w:pPr>
              <w:jc w:val="center"/>
              <w:rPr>
                <w:rFonts w:ascii="Arial" w:hAnsi="Arial" w:cs="Arial"/>
              </w:rPr>
            </w:pPr>
            <w:r w:rsidRPr="005F4C6C">
              <w:rPr>
                <w:rFonts w:ascii="Arial" w:hAnsi="Arial" w:cs="Arial"/>
              </w:rPr>
              <w:t>Max : 1 560 €</w:t>
            </w:r>
          </w:p>
        </w:tc>
      </w:tr>
    </w:tbl>
    <w:p w14:paraId="5653FBB9" w14:textId="77777777" w:rsidR="005F4C6C" w:rsidRPr="005F4C6C" w:rsidRDefault="005F4C6C" w:rsidP="005F4C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456"/>
        <w:gridCol w:w="2212"/>
        <w:gridCol w:w="2080"/>
      </w:tblGrid>
      <w:tr w:rsidR="005F4C6C" w:rsidRPr="005F4C6C" w14:paraId="0D5E46B4" w14:textId="77777777" w:rsidTr="0048348A">
        <w:tc>
          <w:tcPr>
            <w:tcW w:w="9062" w:type="dxa"/>
            <w:gridSpan w:val="4"/>
            <w:shd w:val="clear" w:color="auto" w:fill="C00000"/>
          </w:tcPr>
          <w:p w14:paraId="6EECCC15" w14:textId="77777777" w:rsidR="005F4C6C" w:rsidRPr="005F4C6C" w:rsidRDefault="005F4C6C" w:rsidP="005F4C6C">
            <w:pPr>
              <w:jc w:val="center"/>
              <w:rPr>
                <w:rFonts w:ascii="Arial" w:hAnsi="Arial" w:cs="Arial"/>
              </w:rPr>
            </w:pPr>
            <w:r w:rsidRPr="005F4C6C">
              <w:rPr>
                <w:rFonts w:ascii="Arial" w:hAnsi="Arial" w:cs="Arial"/>
              </w:rPr>
              <w:t>Filière Animation</w:t>
            </w:r>
          </w:p>
        </w:tc>
      </w:tr>
      <w:tr w:rsidR="005F4C6C" w:rsidRPr="005F4C6C" w14:paraId="323C6102" w14:textId="77777777" w:rsidTr="0048348A">
        <w:tc>
          <w:tcPr>
            <w:tcW w:w="906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4CB31A4" w14:textId="77777777" w:rsidR="005F4C6C" w:rsidRPr="005F4C6C" w:rsidRDefault="005F4C6C" w:rsidP="005F4C6C">
            <w:pPr>
              <w:jc w:val="center"/>
              <w:rPr>
                <w:rFonts w:ascii="Arial" w:hAnsi="Arial" w:cs="Arial"/>
              </w:rPr>
            </w:pPr>
            <w:r w:rsidRPr="005F4C6C">
              <w:rPr>
                <w:rFonts w:ascii="Arial" w:hAnsi="Arial" w:cs="Arial"/>
              </w:rPr>
              <w:t>Auxiliaire de puériculture</w:t>
            </w:r>
          </w:p>
        </w:tc>
      </w:tr>
      <w:tr w:rsidR="005F4C6C" w:rsidRPr="005F4C6C" w14:paraId="2CB8E59F" w14:textId="77777777" w:rsidTr="0048348A">
        <w:tc>
          <w:tcPr>
            <w:tcW w:w="1314" w:type="dxa"/>
            <w:tcBorders>
              <w:top w:val="single" w:sz="4" w:space="0" w:color="auto"/>
              <w:left w:val="single" w:sz="4" w:space="0" w:color="auto"/>
              <w:bottom w:val="single" w:sz="4" w:space="0" w:color="auto"/>
              <w:right w:val="single" w:sz="4" w:space="0" w:color="auto"/>
            </w:tcBorders>
            <w:vAlign w:val="center"/>
          </w:tcPr>
          <w:p w14:paraId="51624A17" w14:textId="77777777" w:rsidR="005F4C6C" w:rsidRPr="005F4C6C" w:rsidRDefault="005F4C6C" w:rsidP="005F4C6C">
            <w:pPr>
              <w:jc w:val="center"/>
              <w:rPr>
                <w:rFonts w:ascii="Arial" w:hAnsi="Arial" w:cs="Arial"/>
              </w:rPr>
            </w:pPr>
            <w:r w:rsidRPr="005F4C6C">
              <w:rPr>
                <w:rFonts w:ascii="Arial" w:hAnsi="Arial" w:cs="Arial"/>
              </w:rPr>
              <w:t>Groupe 1</w:t>
            </w:r>
          </w:p>
        </w:tc>
        <w:tc>
          <w:tcPr>
            <w:tcW w:w="3456" w:type="dxa"/>
            <w:tcBorders>
              <w:top w:val="single" w:sz="4" w:space="0" w:color="auto"/>
              <w:left w:val="single" w:sz="4" w:space="0" w:color="auto"/>
              <w:bottom w:val="single" w:sz="4" w:space="0" w:color="auto"/>
              <w:right w:val="single" w:sz="4" w:space="0" w:color="auto"/>
            </w:tcBorders>
          </w:tcPr>
          <w:p w14:paraId="42C12F52" w14:textId="77777777" w:rsidR="005F4C6C" w:rsidRPr="005F4C6C" w:rsidRDefault="005F4C6C" w:rsidP="005F4C6C">
            <w:pPr>
              <w:rPr>
                <w:rFonts w:ascii="Arial" w:hAnsi="Arial" w:cs="Arial"/>
              </w:rPr>
            </w:pPr>
            <w:r w:rsidRPr="005F4C6C">
              <w:rPr>
                <w:rFonts w:ascii="Arial" w:hAnsi="Arial" w:cs="Arial"/>
              </w:rPr>
              <w:t>Responsable d’un service</w:t>
            </w:r>
          </w:p>
        </w:tc>
        <w:tc>
          <w:tcPr>
            <w:tcW w:w="2212" w:type="dxa"/>
            <w:tcBorders>
              <w:top w:val="single" w:sz="4" w:space="0" w:color="auto"/>
              <w:left w:val="single" w:sz="4" w:space="0" w:color="auto"/>
              <w:bottom w:val="single" w:sz="4" w:space="0" w:color="auto"/>
              <w:right w:val="single" w:sz="4" w:space="0" w:color="auto"/>
            </w:tcBorders>
            <w:vAlign w:val="center"/>
          </w:tcPr>
          <w:p w14:paraId="084123E6" w14:textId="77777777" w:rsidR="005F4C6C" w:rsidRPr="005F4C6C" w:rsidRDefault="005F4C6C" w:rsidP="005F4C6C">
            <w:pPr>
              <w:jc w:val="center"/>
              <w:rPr>
                <w:rFonts w:ascii="Arial" w:hAnsi="Arial" w:cs="Arial"/>
              </w:rPr>
            </w:pPr>
            <w:r w:rsidRPr="005F4C6C">
              <w:rPr>
                <w:rFonts w:ascii="Arial" w:hAnsi="Arial" w:cs="Arial"/>
              </w:rPr>
              <w:t xml:space="preserve"> Max : 11 340 €</w:t>
            </w:r>
          </w:p>
        </w:tc>
        <w:tc>
          <w:tcPr>
            <w:tcW w:w="2080" w:type="dxa"/>
            <w:tcBorders>
              <w:top w:val="single" w:sz="4" w:space="0" w:color="auto"/>
              <w:left w:val="single" w:sz="4" w:space="0" w:color="auto"/>
              <w:bottom w:val="single" w:sz="4" w:space="0" w:color="auto"/>
              <w:right w:val="single" w:sz="4" w:space="0" w:color="auto"/>
            </w:tcBorders>
            <w:vAlign w:val="center"/>
          </w:tcPr>
          <w:p w14:paraId="460AF07E" w14:textId="77777777" w:rsidR="005F4C6C" w:rsidRPr="005F4C6C" w:rsidRDefault="005F4C6C" w:rsidP="005F4C6C">
            <w:pPr>
              <w:jc w:val="center"/>
              <w:rPr>
                <w:rFonts w:ascii="Arial" w:hAnsi="Arial" w:cs="Arial"/>
              </w:rPr>
            </w:pPr>
            <w:r w:rsidRPr="005F4C6C">
              <w:rPr>
                <w:rFonts w:ascii="Arial" w:hAnsi="Arial" w:cs="Arial"/>
              </w:rPr>
              <w:t>Max : 1 260 €</w:t>
            </w:r>
          </w:p>
        </w:tc>
      </w:tr>
      <w:tr w:rsidR="005F4C6C" w:rsidRPr="005F4C6C" w14:paraId="735678D6" w14:textId="77777777" w:rsidTr="0048348A">
        <w:tc>
          <w:tcPr>
            <w:tcW w:w="1314" w:type="dxa"/>
            <w:tcBorders>
              <w:top w:val="single" w:sz="4" w:space="0" w:color="auto"/>
              <w:left w:val="single" w:sz="4" w:space="0" w:color="auto"/>
              <w:bottom w:val="single" w:sz="4" w:space="0" w:color="auto"/>
              <w:right w:val="single" w:sz="4" w:space="0" w:color="auto"/>
            </w:tcBorders>
            <w:vAlign w:val="center"/>
          </w:tcPr>
          <w:p w14:paraId="4C4DC20D" w14:textId="77777777" w:rsidR="005F4C6C" w:rsidRPr="005F4C6C" w:rsidRDefault="005F4C6C" w:rsidP="005F4C6C">
            <w:pPr>
              <w:jc w:val="center"/>
              <w:rPr>
                <w:rFonts w:ascii="Arial" w:hAnsi="Arial" w:cs="Arial"/>
              </w:rPr>
            </w:pPr>
            <w:r w:rsidRPr="005F4C6C">
              <w:rPr>
                <w:rFonts w:ascii="Arial" w:hAnsi="Arial" w:cs="Arial"/>
              </w:rPr>
              <w:t>Groupe 2</w:t>
            </w:r>
          </w:p>
        </w:tc>
        <w:tc>
          <w:tcPr>
            <w:tcW w:w="3456" w:type="dxa"/>
            <w:tcBorders>
              <w:top w:val="single" w:sz="4" w:space="0" w:color="auto"/>
              <w:left w:val="single" w:sz="4" w:space="0" w:color="auto"/>
              <w:bottom w:val="single" w:sz="4" w:space="0" w:color="auto"/>
              <w:right w:val="single" w:sz="4" w:space="0" w:color="auto"/>
            </w:tcBorders>
          </w:tcPr>
          <w:p w14:paraId="5E1A5CE4" w14:textId="77777777" w:rsidR="005F4C6C" w:rsidRPr="005F4C6C" w:rsidRDefault="005F4C6C" w:rsidP="005F4C6C">
            <w:pPr>
              <w:rPr>
                <w:rFonts w:ascii="Arial" w:hAnsi="Arial" w:cs="Arial"/>
              </w:rPr>
            </w:pPr>
            <w:r w:rsidRPr="005F4C6C">
              <w:rPr>
                <w:rFonts w:ascii="Arial" w:hAnsi="Arial" w:cs="Arial"/>
              </w:rPr>
              <w:t>Agent du service</w:t>
            </w:r>
          </w:p>
        </w:tc>
        <w:tc>
          <w:tcPr>
            <w:tcW w:w="2212" w:type="dxa"/>
            <w:tcBorders>
              <w:top w:val="single" w:sz="4" w:space="0" w:color="auto"/>
              <w:left w:val="single" w:sz="4" w:space="0" w:color="auto"/>
              <w:bottom w:val="single" w:sz="4" w:space="0" w:color="auto"/>
              <w:right w:val="single" w:sz="4" w:space="0" w:color="auto"/>
            </w:tcBorders>
            <w:vAlign w:val="center"/>
          </w:tcPr>
          <w:p w14:paraId="346A6D72" w14:textId="77777777" w:rsidR="005F4C6C" w:rsidRPr="005F4C6C" w:rsidRDefault="005F4C6C" w:rsidP="005F4C6C">
            <w:pPr>
              <w:jc w:val="center"/>
              <w:rPr>
                <w:rFonts w:ascii="Arial" w:hAnsi="Arial" w:cs="Arial"/>
              </w:rPr>
            </w:pPr>
            <w:r w:rsidRPr="005F4C6C">
              <w:rPr>
                <w:rFonts w:ascii="Arial" w:hAnsi="Arial" w:cs="Arial"/>
              </w:rPr>
              <w:t xml:space="preserve"> Max : 10 800 €</w:t>
            </w:r>
          </w:p>
        </w:tc>
        <w:tc>
          <w:tcPr>
            <w:tcW w:w="2080" w:type="dxa"/>
            <w:tcBorders>
              <w:top w:val="single" w:sz="4" w:space="0" w:color="auto"/>
              <w:left w:val="single" w:sz="4" w:space="0" w:color="auto"/>
              <w:bottom w:val="single" w:sz="4" w:space="0" w:color="auto"/>
              <w:right w:val="single" w:sz="4" w:space="0" w:color="auto"/>
            </w:tcBorders>
            <w:vAlign w:val="center"/>
          </w:tcPr>
          <w:p w14:paraId="71F5875A" w14:textId="77777777" w:rsidR="005F4C6C" w:rsidRPr="005F4C6C" w:rsidRDefault="005F4C6C" w:rsidP="005F4C6C">
            <w:pPr>
              <w:jc w:val="center"/>
              <w:rPr>
                <w:rFonts w:ascii="Arial" w:hAnsi="Arial" w:cs="Arial"/>
              </w:rPr>
            </w:pPr>
            <w:r w:rsidRPr="005F4C6C">
              <w:rPr>
                <w:rFonts w:ascii="Arial" w:hAnsi="Arial" w:cs="Arial"/>
              </w:rPr>
              <w:t>Max : 1 200 €</w:t>
            </w:r>
          </w:p>
        </w:tc>
      </w:tr>
    </w:tbl>
    <w:p w14:paraId="57668E5F" w14:textId="77777777" w:rsidR="005F4C6C" w:rsidRPr="005F4C6C" w:rsidRDefault="005F4C6C" w:rsidP="005F4C6C">
      <w:pPr>
        <w:rPr>
          <w:rFonts w:ascii="Arial" w:hAnsi="Arial" w:cs="Arial"/>
        </w:rPr>
      </w:pPr>
    </w:p>
    <w:p w14:paraId="1470AA41" w14:textId="77777777" w:rsidR="005F4C6C" w:rsidRPr="005F4C6C" w:rsidRDefault="005F4C6C" w:rsidP="005F4C6C">
      <w:pPr>
        <w:rPr>
          <w:rFonts w:ascii="Arial" w:hAnsi="Arial" w:cs="Arial"/>
        </w:rPr>
      </w:pPr>
      <w:r w:rsidRPr="005F4C6C">
        <w:rPr>
          <w:rFonts w:ascii="Arial" w:hAnsi="Arial" w:cs="Arial"/>
        </w:rPr>
        <w:t xml:space="preserve">Les montants sont établis pour un agent exerçant ses fonctions à temps complet. Ils sont réduits au prorata de la durée effective du travail pour les agents exerçant leurs fonctions à temps partiel ou à temps non complet. </w:t>
      </w:r>
    </w:p>
    <w:p w14:paraId="41404DFD" w14:textId="77777777" w:rsidR="005F4C6C" w:rsidRPr="005F4C6C" w:rsidRDefault="005F4C6C" w:rsidP="005F4C6C">
      <w:pPr>
        <w:rPr>
          <w:rFonts w:ascii="Arial" w:hAnsi="Arial" w:cs="Arial"/>
        </w:rPr>
      </w:pPr>
    </w:p>
    <w:p w14:paraId="2CDC23AF" w14:textId="77777777" w:rsidR="005F4C6C" w:rsidRPr="005F4C6C" w:rsidRDefault="005F4C6C" w:rsidP="005F4C6C">
      <w:pPr>
        <w:contextualSpacing/>
        <w:rPr>
          <w:rFonts w:ascii="Arial" w:eastAsia="Calibri" w:hAnsi="Arial" w:cs="Arial"/>
          <w:lang w:eastAsia="fr-FR"/>
        </w:rPr>
      </w:pPr>
      <w:r w:rsidRPr="005F4C6C">
        <w:rPr>
          <w:rFonts w:ascii="Arial" w:eastAsia="Calibri" w:hAnsi="Arial" w:cs="Arial"/>
          <w:b/>
          <w:u w:val="single"/>
          <w:lang w:eastAsia="fr-FR"/>
        </w:rPr>
        <w:t>Article 6</w:t>
      </w:r>
      <w:r w:rsidRPr="005F4C6C">
        <w:rPr>
          <w:rFonts w:ascii="Arial" w:eastAsia="Calibri" w:hAnsi="Arial" w:cs="Arial"/>
          <w:b/>
          <w:lang w:eastAsia="fr-FR"/>
        </w:rPr>
        <w:t> :</w:t>
      </w:r>
      <w:r w:rsidRPr="005F4C6C">
        <w:rPr>
          <w:rFonts w:ascii="Arial" w:eastAsia="Calibri" w:hAnsi="Arial" w:cs="Arial"/>
          <w:lang w:eastAsia="fr-FR"/>
        </w:rPr>
        <w:t xml:space="preserve"> </w:t>
      </w:r>
      <w:r w:rsidRPr="005F4C6C">
        <w:rPr>
          <w:rFonts w:ascii="Arial" w:eastAsia="Calibri" w:hAnsi="Arial" w:cs="Arial"/>
          <w:lang w:eastAsia="fr-FR"/>
        </w:rPr>
        <w:tab/>
        <w:t>Modulations individuelles de l’IFSE</w:t>
      </w:r>
    </w:p>
    <w:p w14:paraId="1451ABD8" w14:textId="77777777" w:rsidR="005F4C6C" w:rsidRPr="005F4C6C" w:rsidRDefault="005F4C6C" w:rsidP="005F4C6C">
      <w:pPr>
        <w:rPr>
          <w:rFonts w:ascii="Arial" w:hAnsi="Arial" w:cs="Arial"/>
        </w:rPr>
      </w:pPr>
    </w:p>
    <w:p w14:paraId="1C3A4AF2" w14:textId="77777777" w:rsidR="005F4C6C" w:rsidRPr="005F4C6C" w:rsidRDefault="005F4C6C" w:rsidP="005F4C6C">
      <w:pPr>
        <w:rPr>
          <w:rFonts w:ascii="Arial" w:hAnsi="Arial" w:cs="Arial"/>
        </w:rPr>
      </w:pPr>
      <w:r w:rsidRPr="005F4C6C">
        <w:rPr>
          <w:rFonts w:ascii="Arial" w:hAnsi="Arial" w:cs="Arial"/>
        </w:rPr>
        <w:t xml:space="preserve">Le Président procède par arrêté au rattachement des agents à un groupe de fonctions au sein de chaque cadre d’emplois, en tenant compte des dispositions de la présente délibération. </w:t>
      </w:r>
    </w:p>
    <w:p w14:paraId="0359F8B7" w14:textId="77777777" w:rsidR="005F4C6C" w:rsidRPr="005F4C6C" w:rsidRDefault="005F4C6C" w:rsidP="005F4C6C">
      <w:pPr>
        <w:rPr>
          <w:rFonts w:ascii="Arial" w:hAnsi="Arial" w:cs="Arial"/>
        </w:rPr>
      </w:pPr>
      <w:r w:rsidRPr="005F4C6C">
        <w:rPr>
          <w:rFonts w:ascii="Arial" w:hAnsi="Arial" w:cs="Arial"/>
        </w:rPr>
        <w:t>Sur la base de ce rattachement, le Président attribue individuellement l’IFSE à chaque agent dans la limite du plafond individuel annuel maximum du groupe de fonctions retenu par le Conseil de la Communauté.</w:t>
      </w:r>
    </w:p>
    <w:p w14:paraId="2DA72CF1" w14:textId="77777777" w:rsidR="005F4C6C" w:rsidRPr="005F4C6C" w:rsidRDefault="005F4C6C" w:rsidP="005F4C6C">
      <w:pPr>
        <w:rPr>
          <w:rFonts w:ascii="Arial" w:hAnsi="Arial" w:cs="Arial"/>
        </w:rPr>
      </w:pPr>
      <w:r w:rsidRPr="005F4C6C">
        <w:rPr>
          <w:rFonts w:ascii="Arial" w:hAnsi="Arial" w:cs="Arial"/>
        </w:rPr>
        <w:t>Ce montant est déterminé, d’une part, en tenant compte de la nature des fonctions exercées par les agents, et caractérisé par :</w:t>
      </w:r>
    </w:p>
    <w:p w14:paraId="0173F6B1" w14:textId="77777777" w:rsidR="005F4C6C" w:rsidRPr="005F4C6C" w:rsidRDefault="005F4C6C" w:rsidP="00AB4B3B">
      <w:pPr>
        <w:numPr>
          <w:ilvl w:val="0"/>
          <w:numId w:val="3"/>
        </w:numPr>
        <w:contextualSpacing/>
        <w:rPr>
          <w:rFonts w:ascii="Arial" w:eastAsia="Calibri" w:hAnsi="Arial" w:cs="Arial"/>
          <w:lang w:eastAsia="fr-FR"/>
        </w:rPr>
      </w:pPr>
      <w:r w:rsidRPr="005F4C6C">
        <w:rPr>
          <w:rFonts w:ascii="Arial" w:eastAsia="Calibri" w:hAnsi="Arial" w:cs="Arial"/>
          <w:lang w:eastAsia="fr-FR"/>
        </w:rPr>
        <w:t>Le niveau de responsabilité du poste occupé par l’agent ;</w:t>
      </w:r>
    </w:p>
    <w:p w14:paraId="58CB8F4F" w14:textId="77777777" w:rsidR="005F4C6C" w:rsidRPr="005F4C6C" w:rsidRDefault="005F4C6C" w:rsidP="00AB4B3B">
      <w:pPr>
        <w:numPr>
          <w:ilvl w:val="0"/>
          <w:numId w:val="3"/>
        </w:numPr>
        <w:contextualSpacing/>
        <w:rPr>
          <w:rFonts w:ascii="Arial" w:eastAsia="Calibri" w:hAnsi="Arial" w:cs="Arial"/>
          <w:lang w:eastAsia="fr-FR"/>
        </w:rPr>
      </w:pPr>
      <w:r w:rsidRPr="005F4C6C">
        <w:rPr>
          <w:rFonts w:ascii="Arial" w:eastAsia="Calibri" w:hAnsi="Arial" w:cs="Arial"/>
          <w:lang w:eastAsia="fr-FR"/>
        </w:rPr>
        <w:t>Le niveau d’expertise requis pour occuper le poste ;</w:t>
      </w:r>
    </w:p>
    <w:p w14:paraId="1445AD95" w14:textId="77777777" w:rsidR="005F4C6C" w:rsidRPr="005F4C6C" w:rsidRDefault="005F4C6C" w:rsidP="00AB4B3B">
      <w:pPr>
        <w:numPr>
          <w:ilvl w:val="0"/>
          <w:numId w:val="3"/>
        </w:numPr>
        <w:contextualSpacing/>
        <w:rPr>
          <w:rFonts w:ascii="Arial" w:eastAsia="Calibri" w:hAnsi="Arial" w:cs="Arial"/>
          <w:lang w:eastAsia="fr-FR"/>
        </w:rPr>
      </w:pPr>
      <w:r w:rsidRPr="005F4C6C">
        <w:rPr>
          <w:rFonts w:ascii="Arial" w:eastAsia="Calibri" w:hAnsi="Arial" w:cs="Arial"/>
          <w:lang w:eastAsia="fr-FR"/>
        </w:rPr>
        <w:t>Les sujétions particulières auxquelles l’agent est soumis lors de l’exercice de ses fonctions.</w:t>
      </w:r>
    </w:p>
    <w:p w14:paraId="5020F0F0" w14:textId="77777777" w:rsidR="005F4C6C" w:rsidRPr="005F4C6C" w:rsidRDefault="005F4C6C" w:rsidP="005F4C6C">
      <w:pPr>
        <w:ind w:left="360"/>
        <w:contextualSpacing/>
        <w:rPr>
          <w:rFonts w:ascii="Arial" w:eastAsia="Calibri" w:hAnsi="Arial" w:cs="Arial"/>
          <w:lang w:eastAsia="fr-FR"/>
        </w:rPr>
      </w:pPr>
    </w:p>
    <w:p w14:paraId="1AC80FCA" w14:textId="77777777" w:rsidR="005F4C6C" w:rsidRPr="005F4C6C" w:rsidRDefault="005F4C6C" w:rsidP="005F4C6C">
      <w:pPr>
        <w:rPr>
          <w:rFonts w:ascii="Arial" w:hAnsi="Arial" w:cs="Arial"/>
        </w:rPr>
      </w:pPr>
      <w:r w:rsidRPr="005F4C6C">
        <w:rPr>
          <w:rFonts w:ascii="Arial" w:hAnsi="Arial" w:cs="Arial"/>
        </w:rPr>
        <w:t>D’autre part, ce montant est déterminé en tenant compte de l’expérience professionnelle acquise par les agents, et attestée par :</w:t>
      </w:r>
    </w:p>
    <w:p w14:paraId="081281BE" w14:textId="77777777" w:rsidR="005F4C6C" w:rsidRPr="005F4C6C" w:rsidRDefault="005F4C6C" w:rsidP="005F4C6C">
      <w:pPr>
        <w:rPr>
          <w:rFonts w:ascii="Arial" w:hAnsi="Arial" w:cs="Arial"/>
          <w:i/>
        </w:rPr>
      </w:pPr>
    </w:p>
    <w:p w14:paraId="490802D5" w14:textId="77777777" w:rsidR="005F4C6C" w:rsidRPr="005F4C6C" w:rsidRDefault="005F4C6C" w:rsidP="00AB4B3B">
      <w:pPr>
        <w:numPr>
          <w:ilvl w:val="0"/>
          <w:numId w:val="7"/>
        </w:numPr>
        <w:contextualSpacing/>
        <w:rPr>
          <w:rFonts w:ascii="Arial" w:eastAsia="Calibri" w:hAnsi="Arial" w:cs="Arial"/>
          <w:lang w:eastAsia="fr-FR"/>
        </w:rPr>
      </w:pPr>
      <w:r w:rsidRPr="005F4C6C">
        <w:rPr>
          <w:rFonts w:ascii="Arial" w:eastAsia="Calibri" w:hAnsi="Arial" w:cs="Arial"/>
          <w:lang w:eastAsia="fr-FR"/>
        </w:rPr>
        <w:t>Le parcours professionnel de l’agent avant l’arrivée sur son poste ;</w:t>
      </w:r>
    </w:p>
    <w:p w14:paraId="536170AE" w14:textId="77777777" w:rsidR="005F4C6C" w:rsidRPr="005F4C6C" w:rsidRDefault="005F4C6C" w:rsidP="00AB4B3B">
      <w:pPr>
        <w:numPr>
          <w:ilvl w:val="0"/>
          <w:numId w:val="7"/>
        </w:numPr>
        <w:contextualSpacing/>
        <w:rPr>
          <w:rFonts w:ascii="Arial" w:eastAsia="Calibri" w:hAnsi="Arial" w:cs="Arial"/>
          <w:lang w:eastAsia="fr-FR"/>
        </w:rPr>
      </w:pPr>
      <w:r w:rsidRPr="005F4C6C">
        <w:rPr>
          <w:rFonts w:ascii="Arial" w:eastAsia="Calibri" w:hAnsi="Arial" w:cs="Arial"/>
          <w:lang w:eastAsia="fr-FR"/>
        </w:rPr>
        <w:t>La capacité à exploiter l’expérience acquise quelle que soit son ancienneté (diffusion de son savoir à autrui, force de proposition dans un nouveau cadre, …) ;</w:t>
      </w:r>
    </w:p>
    <w:p w14:paraId="5C2CB21A" w14:textId="77777777" w:rsidR="005F4C6C" w:rsidRPr="005F4C6C" w:rsidRDefault="005F4C6C" w:rsidP="00AB4B3B">
      <w:pPr>
        <w:numPr>
          <w:ilvl w:val="0"/>
          <w:numId w:val="7"/>
        </w:numPr>
        <w:contextualSpacing/>
        <w:rPr>
          <w:rFonts w:ascii="Arial" w:eastAsia="Calibri" w:hAnsi="Arial" w:cs="Arial"/>
          <w:lang w:eastAsia="fr-FR"/>
        </w:rPr>
      </w:pPr>
      <w:r w:rsidRPr="005F4C6C">
        <w:rPr>
          <w:rFonts w:ascii="Arial" w:eastAsia="Calibri" w:hAnsi="Arial" w:cs="Arial"/>
          <w:lang w:eastAsia="fr-FR"/>
        </w:rPr>
        <w:t>Les formations suivies (en distinguant celles liées au poste, les formations transversales, les formations de préparation aux concours et examens, …) ;</w:t>
      </w:r>
    </w:p>
    <w:p w14:paraId="39B9890E" w14:textId="77777777" w:rsidR="005F4C6C" w:rsidRPr="005F4C6C" w:rsidRDefault="005F4C6C" w:rsidP="00AB4B3B">
      <w:pPr>
        <w:numPr>
          <w:ilvl w:val="0"/>
          <w:numId w:val="7"/>
        </w:numPr>
        <w:contextualSpacing/>
        <w:rPr>
          <w:rFonts w:ascii="Arial" w:eastAsia="Calibri" w:hAnsi="Arial" w:cs="Arial"/>
          <w:lang w:eastAsia="fr-FR"/>
        </w:rPr>
      </w:pPr>
      <w:r w:rsidRPr="005F4C6C">
        <w:rPr>
          <w:rFonts w:ascii="Arial" w:eastAsia="Calibri" w:hAnsi="Arial" w:cs="Arial"/>
          <w:lang w:eastAsia="fr-FR"/>
        </w:rPr>
        <w:lastRenderedPageBreak/>
        <w:t>La connaissance de son environnement de travail (fonctionnement de la Communauté de Communes, relations avec des partenaires extérieurs, avec les élus, …) ;</w:t>
      </w:r>
    </w:p>
    <w:p w14:paraId="1DCBB05C" w14:textId="77777777" w:rsidR="005F4C6C" w:rsidRPr="005F4C6C" w:rsidRDefault="005F4C6C" w:rsidP="00AB4B3B">
      <w:pPr>
        <w:numPr>
          <w:ilvl w:val="0"/>
          <w:numId w:val="7"/>
        </w:numPr>
        <w:contextualSpacing/>
        <w:rPr>
          <w:rFonts w:ascii="Arial" w:eastAsia="Calibri" w:hAnsi="Arial" w:cs="Arial"/>
          <w:lang w:eastAsia="fr-FR"/>
        </w:rPr>
      </w:pPr>
      <w:r w:rsidRPr="005F4C6C">
        <w:rPr>
          <w:rFonts w:ascii="Arial" w:eastAsia="Calibri" w:hAnsi="Arial" w:cs="Arial"/>
          <w:lang w:eastAsia="fr-FR"/>
        </w:rPr>
        <w:t>L’approfondissement des savoirs techniques ;</w:t>
      </w:r>
    </w:p>
    <w:p w14:paraId="2A397DD5" w14:textId="77777777" w:rsidR="005F4C6C" w:rsidRPr="005F4C6C" w:rsidRDefault="005F4C6C" w:rsidP="005F4C6C">
      <w:pPr>
        <w:rPr>
          <w:rFonts w:ascii="Arial" w:hAnsi="Arial" w:cs="Arial"/>
        </w:rPr>
      </w:pPr>
    </w:p>
    <w:p w14:paraId="7A9D27FF" w14:textId="77777777" w:rsidR="005F4C6C" w:rsidRPr="005F4C6C" w:rsidRDefault="005F4C6C" w:rsidP="005F4C6C">
      <w:pPr>
        <w:rPr>
          <w:rFonts w:ascii="Arial" w:hAnsi="Arial" w:cs="Arial"/>
        </w:rPr>
      </w:pPr>
      <w:r w:rsidRPr="005F4C6C">
        <w:rPr>
          <w:rFonts w:ascii="Arial" w:hAnsi="Arial" w:cs="Arial"/>
        </w:rPr>
        <w:t xml:space="preserve">L’ancienneté n’est pas prise en compte au titre de l’IFSE. </w:t>
      </w:r>
    </w:p>
    <w:p w14:paraId="7A1456BF" w14:textId="77777777" w:rsidR="005F4C6C" w:rsidRPr="005F4C6C" w:rsidRDefault="005F4C6C" w:rsidP="005F4C6C">
      <w:pPr>
        <w:rPr>
          <w:rFonts w:ascii="Arial" w:hAnsi="Arial" w:cs="Arial"/>
        </w:rPr>
      </w:pPr>
      <w:r w:rsidRPr="005F4C6C">
        <w:rPr>
          <w:rFonts w:ascii="Arial" w:hAnsi="Arial" w:cs="Arial"/>
        </w:rPr>
        <w:t>Le montant annuel attribué par le Président fera l’objet d’un réexamen :</w:t>
      </w:r>
    </w:p>
    <w:p w14:paraId="7950D9FD" w14:textId="77777777" w:rsidR="005F4C6C" w:rsidRPr="005F4C6C" w:rsidRDefault="005F4C6C" w:rsidP="005F4C6C">
      <w:pPr>
        <w:rPr>
          <w:rFonts w:ascii="Arial" w:hAnsi="Arial" w:cs="Arial"/>
        </w:rPr>
      </w:pPr>
    </w:p>
    <w:p w14:paraId="2DC7C1D0" w14:textId="77777777" w:rsidR="005F4C6C" w:rsidRPr="005F4C6C" w:rsidRDefault="005F4C6C" w:rsidP="00AB4B3B">
      <w:pPr>
        <w:numPr>
          <w:ilvl w:val="0"/>
          <w:numId w:val="4"/>
        </w:numPr>
        <w:contextualSpacing/>
        <w:rPr>
          <w:rFonts w:ascii="Arial" w:eastAsia="Calibri" w:hAnsi="Arial" w:cs="Arial"/>
          <w:lang w:eastAsia="fr-FR"/>
        </w:rPr>
      </w:pPr>
      <w:r w:rsidRPr="005F4C6C">
        <w:rPr>
          <w:rFonts w:ascii="Arial" w:eastAsia="Calibri" w:hAnsi="Arial" w:cs="Arial"/>
          <w:lang w:eastAsia="fr-FR"/>
        </w:rPr>
        <w:t>En cas de changement de fonctions ;</w:t>
      </w:r>
    </w:p>
    <w:p w14:paraId="636308A0" w14:textId="77777777" w:rsidR="005F4C6C" w:rsidRPr="005F4C6C" w:rsidRDefault="005F4C6C" w:rsidP="00AB4B3B">
      <w:pPr>
        <w:numPr>
          <w:ilvl w:val="0"/>
          <w:numId w:val="4"/>
        </w:numPr>
        <w:contextualSpacing/>
        <w:rPr>
          <w:rFonts w:ascii="Arial" w:eastAsia="Calibri" w:hAnsi="Arial" w:cs="Arial"/>
          <w:color w:val="FF0000"/>
          <w:lang w:eastAsia="fr-FR"/>
        </w:rPr>
      </w:pPr>
      <w:r w:rsidRPr="005F4C6C">
        <w:rPr>
          <w:rFonts w:ascii="Arial" w:eastAsia="Calibri" w:hAnsi="Arial" w:cs="Arial"/>
          <w:lang w:eastAsia="fr-FR"/>
        </w:rPr>
        <w:t xml:space="preserve">Au moins tous les quatre ans, en l'absence de changement de fonctions et au vu de l'expérience acquise par l'agent, et notamment dans les hypothèses suivantes : </w:t>
      </w:r>
    </w:p>
    <w:p w14:paraId="694EC793" w14:textId="77777777" w:rsidR="005F4C6C" w:rsidRPr="005F4C6C" w:rsidRDefault="005F4C6C" w:rsidP="00AB4B3B">
      <w:pPr>
        <w:numPr>
          <w:ilvl w:val="1"/>
          <w:numId w:val="4"/>
        </w:numPr>
        <w:contextualSpacing/>
        <w:rPr>
          <w:rFonts w:ascii="Arial" w:eastAsia="Calibri" w:hAnsi="Arial" w:cs="Arial"/>
          <w:lang w:eastAsia="fr-FR"/>
        </w:rPr>
      </w:pPr>
      <w:r w:rsidRPr="005F4C6C">
        <w:rPr>
          <w:rFonts w:ascii="Arial" w:eastAsia="Calibri" w:hAnsi="Arial" w:cs="Arial"/>
          <w:lang w:eastAsia="fr-FR"/>
        </w:rPr>
        <w:t xml:space="preserve">Approfondissement des savoirs techniques et de leur utilisation ; </w:t>
      </w:r>
    </w:p>
    <w:p w14:paraId="0E4B505C" w14:textId="77777777" w:rsidR="005F4C6C" w:rsidRPr="005F4C6C" w:rsidRDefault="005F4C6C" w:rsidP="00AB4B3B">
      <w:pPr>
        <w:numPr>
          <w:ilvl w:val="1"/>
          <w:numId w:val="4"/>
        </w:numPr>
        <w:contextualSpacing/>
        <w:rPr>
          <w:rFonts w:ascii="Arial" w:eastAsia="Calibri" w:hAnsi="Arial" w:cs="Arial"/>
          <w:lang w:eastAsia="fr-FR"/>
        </w:rPr>
      </w:pPr>
      <w:r w:rsidRPr="005F4C6C">
        <w:rPr>
          <w:rFonts w:ascii="Arial" w:eastAsia="Calibri" w:hAnsi="Arial" w:cs="Arial"/>
          <w:lang w:eastAsia="fr-FR"/>
        </w:rPr>
        <w:t xml:space="preserve">Approfondissement de la connaissance de l’environnement de travail et des procédures (interaction avec les différents partenaires, connaissance des risques, maîtrise des circuits de décisions ainsi que des éventuelles étapes de consultation, etc.) ; </w:t>
      </w:r>
    </w:p>
    <w:p w14:paraId="7A5699DB" w14:textId="77777777" w:rsidR="005F4C6C" w:rsidRPr="005F4C6C" w:rsidRDefault="005F4C6C" w:rsidP="00AB4B3B">
      <w:pPr>
        <w:numPr>
          <w:ilvl w:val="1"/>
          <w:numId w:val="4"/>
        </w:numPr>
        <w:contextualSpacing/>
        <w:rPr>
          <w:rFonts w:ascii="Arial" w:eastAsia="Calibri" w:hAnsi="Arial" w:cs="Arial"/>
          <w:lang w:eastAsia="fr-FR"/>
        </w:rPr>
      </w:pPr>
      <w:r w:rsidRPr="005F4C6C">
        <w:rPr>
          <w:rFonts w:ascii="Arial" w:eastAsia="Calibri" w:hAnsi="Arial" w:cs="Arial"/>
          <w:lang w:eastAsia="fr-FR"/>
        </w:rPr>
        <w:t>Gestion d’un événement exceptionnel permettant d’acquérir une nouvelle expérience ou d’approfondir les acquis : participation à un projet sensible et/ou stratégique induisant une exposition renforcée et prolongée et/ou des sujétions nouvelles ;</w:t>
      </w:r>
    </w:p>
    <w:p w14:paraId="67596EDA" w14:textId="77777777" w:rsidR="005F4C6C" w:rsidRPr="005F4C6C" w:rsidRDefault="005F4C6C" w:rsidP="00AB4B3B">
      <w:pPr>
        <w:numPr>
          <w:ilvl w:val="0"/>
          <w:numId w:val="5"/>
        </w:numPr>
        <w:contextualSpacing/>
        <w:rPr>
          <w:rFonts w:ascii="Arial" w:eastAsia="Calibri" w:hAnsi="Arial" w:cs="Arial"/>
          <w:lang w:eastAsia="fr-FR"/>
        </w:rPr>
      </w:pPr>
      <w:r w:rsidRPr="005F4C6C">
        <w:rPr>
          <w:rFonts w:ascii="Arial" w:eastAsia="Calibri" w:hAnsi="Arial" w:cs="Arial"/>
          <w:lang w:eastAsia="fr-FR"/>
        </w:rPr>
        <w:t>En cas de changement de grade à la suite d'une promotion.</w:t>
      </w:r>
    </w:p>
    <w:p w14:paraId="6CFE8A9E" w14:textId="77777777" w:rsidR="005F4C6C" w:rsidRPr="005F4C6C" w:rsidRDefault="005F4C6C" w:rsidP="005F4C6C">
      <w:pPr>
        <w:rPr>
          <w:rFonts w:ascii="Arial" w:hAnsi="Arial" w:cs="Arial"/>
        </w:rPr>
      </w:pPr>
    </w:p>
    <w:p w14:paraId="7C18BF0A" w14:textId="77777777" w:rsidR="005F4C6C" w:rsidRPr="005F4C6C" w:rsidRDefault="005F4C6C" w:rsidP="005F4C6C">
      <w:pPr>
        <w:rPr>
          <w:rFonts w:ascii="Arial" w:hAnsi="Arial" w:cs="Arial"/>
        </w:rPr>
      </w:pPr>
      <w:r w:rsidRPr="005F4C6C">
        <w:rPr>
          <w:rFonts w:ascii="Arial" w:hAnsi="Arial" w:cs="Arial"/>
        </w:rPr>
        <w:t>Les montants sont réduits au prorata de la durée effective du travail pour les agents exerçant leurs fonctions à temps partiel ou à temps non complet.</w:t>
      </w:r>
    </w:p>
    <w:p w14:paraId="5C65D559" w14:textId="77777777" w:rsidR="005F4C6C" w:rsidRPr="005F4C6C" w:rsidRDefault="005F4C6C" w:rsidP="005F4C6C">
      <w:pPr>
        <w:rPr>
          <w:rFonts w:ascii="Arial" w:hAnsi="Arial" w:cs="Arial"/>
        </w:rPr>
      </w:pPr>
    </w:p>
    <w:p w14:paraId="49B694C4" w14:textId="77777777" w:rsidR="005F4C6C" w:rsidRPr="005F4C6C" w:rsidRDefault="005F4C6C" w:rsidP="005F4C6C">
      <w:pPr>
        <w:rPr>
          <w:rFonts w:ascii="Arial" w:hAnsi="Arial" w:cs="Arial"/>
        </w:rPr>
      </w:pPr>
      <w:r w:rsidRPr="005F4C6C">
        <w:rPr>
          <w:rFonts w:ascii="Arial" w:hAnsi="Arial" w:cs="Arial"/>
          <w:b/>
          <w:u w:val="single"/>
        </w:rPr>
        <w:t>Article 7</w:t>
      </w:r>
      <w:r w:rsidRPr="005F4C6C">
        <w:rPr>
          <w:rFonts w:ascii="Arial" w:hAnsi="Arial" w:cs="Arial"/>
          <w:b/>
        </w:rPr>
        <w:t> :</w:t>
      </w:r>
      <w:r w:rsidRPr="005F4C6C">
        <w:rPr>
          <w:rFonts w:ascii="Arial" w:hAnsi="Arial" w:cs="Arial"/>
        </w:rPr>
        <w:t xml:space="preserve"> </w:t>
      </w:r>
      <w:r w:rsidRPr="005F4C6C">
        <w:rPr>
          <w:rFonts w:ascii="Arial" w:hAnsi="Arial" w:cs="Arial"/>
        </w:rPr>
        <w:tab/>
        <w:t>Modalités de maintien ou de suppression de l’IFSE</w:t>
      </w:r>
    </w:p>
    <w:p w14:paraId="7C761072" w14:textId="77777777" w:rsidR="005F4C6C" w:rsidRPr="005F4C6C" w:rsidRDefault="005F4C6C" w:rsidP="005F4C6C">
      <w:pPr>
        <w:rPr>
          <w:rFonts w:ascii="Arial" w:hAnsi="Arial" w:cs="Arial"/>
          <w:color w:val="FF0000"/>
        </w:rPr>
      </w:pPr>
    </w:p>
    <w:p w14:paraId="5861DF2C" w14:textId="77777777" w:rsidR="005F4C6C" w:rsidRPr="005F4C6C" w:rsidRDefault="005F4C6C" w:rsidP="00AB4B3B">
      <w:pPr>
        <w:numPr>
          <w:ilvl w:val="0"/>
          <w:numId w:val="5"/>
        </w:numPr>
        <w:contextualSpacing/>
        <w:rPr>
          <w:rFonts w:ascii="Arial" w:eastAsia="Calibri" w:hAnsi="Arial" w:cs="Arial"/>
          <w:lang w:eastAsia="fr-FR"/>
        </w:rPr>
      </w:pPr>
      <w:r w:rsidRPr="005F4C6C">
        <w:rPr>
          <w:rFonts w:ascii="Arial" w:eastAsia="Calibri" w:hAnsi="Arial" w:cs="Arial"/>
          <w:lang w:eastAsia="fr-FR"/>
        </w:rPr>
        <w:t>En cas de congé de maladie ordinaire (y compris accident de service), l’IFSE suivra le sort du traitement ;</w:t>
      </w:r>
    </w:p>
    <w:p w14:paraId="3DBB7B45" w14:textId="77777777" w:rsidR="005F4C6C" w:rsidRPr="005F4C6C" w:rsidRDefault="005F4C6C" w:rsidP="00AB4B3B">
      <w:pPr>
        <w:numPr>
          <w:ilvl w:val="0"/>
          <w:numId w:val="5"/>
        </w:numPr>
        <w:contextualSpacing/>
        <w:rPr>
          <w:rFonts w:ascii="Arial" w:eastAsia="Calibri" w:hAnsi="Arial" w:cs="Arial"/>
          <w:lang w:eastAsia="fr-FR"/>
        </w:rPr>
      </w:pPr>
      <w:r w:rsidRPr="005F4C6C">
        <w:rPr>
          <w:rFonts w:ascii="Arial" w:eastAsia="Calibri" w:hAnsi="Arial" w:cs="Arial"/>
          <w:lang w:eastAsia="fr-FR"/>
        </w:rPr>
        <w:t>Pendant les congés annuels et les congés pour maternité, de paternité et d’accueil de l’enfant ou pour adoption, cette indemnité sera maintenue intégralement ;</w:t>
      </w:r>
    </w:p>
    <w:p w14:paraId="5C74C933" w14:textId="77777777" w:rsidR="005F4C6C" w:rsidRPr="005F4C6C" w:rsidRDefault="005F4C6C" w:rsidP="00AB4B3B">
      <w:pPr>
        <w:numPr>
          <w:ilvl w:val="0"/>
          <w:numId w:val="5"/>
        </w:numPr>
        <w:contextualSpacing/>
        <w:rPr>
          <w:rFonts w:ascii="Arial" w:eastAsia="Calibri" w:hAnsi="Arial" w:cs="Arial"/>
          <w:lang w:eastAsia="fr-FR"/>
        </w:rPr>
      </w:pPr>
      <w:r w:rsidRPr="005F4C6C">
        <w:rPr>
          <w:rFonts w:ascii="Arial" w:eastAsia="Calibri" w:hAnsi="Arial" w:cs="Arial"/>
          <w:lang w:eastAsia="fr-FR"/>
        </w:rPr>
        <w:t>En cas de congé de longue maladie, longue durée et grave maladie, le versement de l’IFSE est suivra le sort du traitement.</w:t>
      </w:r>
    </w:p>
    <w:p w14:paraId="0757A025" w14:textId="77777777" w:rsidR="005F4C6C" w:rsidRPr="005F4C6C" w:rsidRDefault="005F4C6C" w:rsidP="005F4C6C">
      <w:pPr>
        <w:rPr>
          <w:rFonts w:ascii="Arial" w:hAnsi="Arial" w:cs="Arial"/>
        </w:rPr>
      </w:pPr>
    </w:p>
    <w:p w14:paraId="47A74D29" w14:textId="77777777" w:rsidR="005F4C6C" w:rsidRPr="005F4C6C" w:rsidRDefault="005F4C6C" w:rsidP="005F4C6C">
      <w:pPr>
        <w:rPr>
          <w:rFonts w:ascii="Arial" w:hAnsi="Arial" w:cs="Arial"/>
        </w:rPr>
      </w:pPr>
      <w:r w:rsidRPr="005F4C6C">
        <w:rPr>
          <w:rFonts w:ascii="Arial" w:hAnsi="Arial" w:cs="Arial"/>
          <w:b/>
          <w:u w:val="single"/>
        </w:rPr>
        <w:t>Article 8</w:t>
      </w:r>
      <w:r w:rsidRPr="005F4C6C">
        <w:rPr>
          <w:rFonts w:ascii="Arial" w:hAnsi="Arial" w:cs="Arial"/>
          <w:b/>
        </w:rPr>
        <w:t> :</w:t>
      </w:r>
      <w:r w:rsidRPr="005F4C6C">
        <w:rPr>
          <w:rFonts w:ascii="Arial" w:hAnsi="Arial" w:cs="Arial"/>
        </w:rPr>
        <w:tab/>
        <w:t>Périodicité de versement de l’IFSE</w:t>
      </w:r>
    </w:p>
    <w:p w14:paraId="7847EDB1" w14:textId="77777777" w:rsidR="005F4C6C" w:rsidRPr="005F4C6C" w:rsidRDefault="005F4C6C" w:rsidP="005F4C6C">
      <w:pPr>
        <w:rPr>
          <w:rFonts w:ascii="Arial" w:hAnsi="Arial" w:cs="Arial"/>
        </w:rPr>
      </w:pPr>
    </w:p>
    <w:p w14:paraId="7A768A4C" w14:textId="77777777" w:rsidR="005F4C6C" w:rsidRPr="005F4C6C" w:rsidRDefault="005F4C6C" w:rsidP="005F4C6C">
      <w:pPr>
        <w:rPr>
          <w:rFonts w:ascii="Arial" w:hAnsi="Arial" w:cs="Arial"/>
        </w:rPr>
      </w:pPr>
      <w:r w:rsidRPr="005F4C6C">
        <w:rPr>
          <w:rFonts w:ascii="Arial" w:hAnsi="Arial" w:cs="Arial"/>
        </w:rPr>
        <w:t xml:space="preserve">À l’instar de la Fonction Publique d’État, l’IFSE est versée selon un rythme mensuel. </w:t>
      </w:r>
    </w:p>
    <w:p w14:paraId="30A46E23" w14:textId="77777777" w:rsidR="005F4C6C" w:rsidRPr="005F4C6C" w:rsidRDefault="005F4C6C" w:rsidP="005F4C6C">
      <w:pPr>
        <w:rPr>
          <w:rFonts w:ascii="Arial" w:hAnsi="Arial" w:cs="Arial"/>
          <w:b/>
          <w:u w:val="single"/>
        </w:rPr>
      </w:pPr>
    </w:p>
    <w:p w14:paraId="2F21F72D" w14:textId="77777777" w:rsidR="005F4C6C" w:rsidRPr="005F4C6C" w:rsidRDefault="005F4C6C" w:rsidP="005F4C6C">
      <w:pPr>
        <w:rPr>
          <w:rFonts w:ascii="Arial" w:hAnsi="Arial" w:cs="Arial"/>
        </w:rPr>
      </w:pPr>
      <w:r w:rsidRPr="005F4C6C">
        <w:rPr>
          <w:rFonts w:ascii="Arial" w:hAnsi="Arial" w:cs="Arial"/>
          <w:b/>
          <w:u w:val="single"/>
        </w:rPr>
        <w:t>Article 9</w:t>
      </w:r>
      <w:r w:rsidRPr="005F4C6C">
        <w:rPr>
          <w:rFonts w:ascii="Arial" w:hAnsi="Arial" w:cs="Arial"/>
          <w:b/>
        </w:rPr>
        <w:t> :</w:t>
      </w:r>
      <w:r w:rsidRPr="005F4C6C">
        <w:rPr>
          <w:rFonts w:ascii="Arial" w:hAnsi="Arial" w:cs="Arial"/>
        </w:rPr>
        <w:tab/>
        <w:t>Clause de revalorisation de l’IFSE</w:t>
      </w:r>
    </w:p>
    <w:p w14:paraId="4514579C" w14:textId="77777777" w:rsidR="005F4C6C" w:rsidRPr="005F4C6C" w:rsidRDefault="005F4C6C" w:rsidP="005F4C6C">
      <w:pPr>
        <w:rPr>
          <w:rFonts w:ascii="Arial" w:hAnsi="Arial" w:cs="Arial"/>
        </w:rPr>
      </w:pPr>
    </w:p>
    <w:p w14:paraId="3871C27B" w14:textId="77777777" w:rsidR="005F4C6C" w:rsidRPr="005F4C6C" w:rsidRDefault="005F4C6C" w:rsidP="005F4C6C">
      <w:pPr>
        <w:rPr>
          <w:rFonts w:ascii="Arial" w:hAnsi="Arial" w:cs="Arial"/>
        </w:rPr>
      </w:pPr>
      <w:r w:rsidRPr="005F4C6C">
        <w:rPr>
          <w:rFonts w:ascii="Arial" w:hAnsi="Arial" w:cs="Arial"/>
        </w:rPr>
        <w:t>Les montants plafonds de l’IFSE évoluent selon les mêmes conditions que les montants applicables aux fonctionnaires de l’État.</w:t>
      </w:r>
    </w:p>
    <w:p w14:paraId="7F3EB51B" w14:textId="77777777" w:rsidR="005F4C6C" w:rsidRPr="005F4C6C" w:rsidRDefault="005F4C6C" w:rsidP="005F4C6C">
      <w:pPr>
        <w:rPr>
          <w:rFonts w:ascii="Arial" w:hAnsi="Arial" w:cs="Arial"/>
          <w:b/>
        </w:rPr>
      </w:pPr>
    </w:p>
    <w:p w14:paraId="23B6D781" w14:textId="77777777" w:rsidR="005F4C6C" w:rsidRPr="005F4C6C" w:rsidRDefault="005F4C6C" w:rsidP="005F4C6C">
      <w:pPr>
        <w:contextualSpacing/>
        <w:rPr>
          <w:rFonts w:ascii="Arial" w:eastAsia="Calibri" w:hAnsi="Arial" w:cs="Arial"/>
          <w:lang w:eastAsia="fr-FR"/>
        </w:rPr>
      </w:pPr>
      <w:r w:rsidRPr="005F4C6C">
        <w:rPr>
          <w:rFonts w:ascii="Arial" w:eastAsia="Calibri" w:hAnsi="Arial" w:cs="Arial"/>
          <w:b/>
          <w:u w:val="single"/>
          <w:lang w:eastAsia="fr-FR"/>
        </w:rPr>
        <w:t>Article 10</w:t>
      </w:r>
      <w:r w:rsidRPr="005F4C6C">
        <w:rPr>
          <w:rFonts w:ascii="Arial" w:eastAsia="Calibri" w:hAnsi="Arial" w:cs="Arial"/>
          <w:b/>
          <w:lang w:eastAsia="fr-FR"/>
        </w:rPr>
        <w:t> :</w:t>
      </w:r>
      <w:r w:rsidRPr="005F4C6C">
        <w:rPr>
          <w:rFonts w:ascii="Arial" w:eastAsia="Calibri" w:hAnsi="Arial" w:cs="Arial"/>
          <w:lang w:eastAsia="fr-FR"/>
        </w:rPr>
        <w:tab/>
        <w:t>Modulations individuelles du CIA</w:t>
      </w:r>
    </w:p>
    <w:p w14:paraId="38762BBB" w14:textId="77777777" w:rsidR="005F4C6C" w:rsidRPr="005F4C6C" w:rsidRDefault="005F4C6C" w:rsidP="005F4C6C">
      <w:pPr>
        <w:contextualSpacing/>
        <w:rPr>
          <w:rFonts w:ascii="Arial" w:eastAsia="Calibri" w:hAnsi="Arial" w:cs="Arial"/>
          <w:lang w:eastAsia="fr-FR"/>
        </w:rPr>
      </w:pPr>
    </w:p>
    <w:p w14:paraId="287883CB" w14:textId="77777777" w:rsidR="005F4C6C" w:rsidRPr="005F4C6C" w:rsidRDefault="005F4C6C" w:rsidP="005F4C6C">
      <w:pPr>
        <w:rPr>
          <w:rFonts w:ascii="Arial" w:hAnsi="Arial" w:cs="Arial"/>
        </w:rPr>
      </w:pPr>
      <w:r w:rsidRPr="005F4C6C">
        <w:rPr>
          <w:rFonts w:ascii="Arial" w:hAnsi="Arial" w:cs="Arial"/>
        </w:rPr>
        <w:t>Sur la base du rattachement à un groupe de fonctions permettant l’attribution de l’IFSE, l’autorité territoriale attribue individuellement par arrêté un montant au titre du CIA à chaque agent dans la limite du plafond individuel annuel maximum retenu par l’organe délibérant.</w:t>
      </w:r>
    </w:p>
    <w:p w14:paraId="3264DAF0" w14:textId="77777777" w:rsidR="005F4C6C" w:rsidRPr="005F4C6C" w:rsidRDefault="005F4C6C" w:rsidP="005F4C6C">
      <w:pPr>
        <w:rPr>
          <w:rFonts w:ascii="Arial" w:hAnsi="Arial" w:cs="Arial"/>
        </w:rPr>
      </w:pPr>
      <w:r w:rsidRPr="005F4C6C">
        <w:rPr>
          <w:rFonts w:ascii="Arial" w:hAnsi="Arial" w:cs="Arial"/>
        </w:rPr>
        <w:t>Ce montant sera déterminé annuellement à partir de l’engagement professionnel et de la manière de servir des agents et attesté par :</w:t>
      </w:r>
    </w:p>
    <w:p w14:paraId="622FFB02" w14:textId="77777777" w:rsidR="005F4C6C" w:rsidRPr="005F4C6C" w:rsidRDefault="005F4C6C" w:rsidP="005F4C6C">
      <w:pPr>
        <w:rPr>
          <w:rFonts w:ascii="Arial" w:hAnsi="Arial" w:cs="Arial"/>
          <w:i/>
        </w:rPr>
      </w:pPr>
    </w:p>
    <w:p w14:paraId="65BD630D" w14:textId="77777777" w:rsidR="005F4C6C" w:rsidRPr="005F4C6C" w:rsidRDefault="005F4C6C" w:rsidP="00AB4B3B">
      <w:pPr>
        <w:numPr>
          <w:ilvl w:val="0"/>
          <w:numId w:val="6"/>
        </w:numPr>
        <w:contextualSpacing/>
        <w:rPr>
          <w:rFonts w:ascii="Arial" w:eastAsia="Calibri" w:hAnsi="Arial" w:cs="Arial"/>
          <w:lang w:eastAsia="fr-FR"/>
        </w:rPr>
      </w:pPr>
      <w:r w:rsidRPr="005F4C6C">
        <w:rPr>
          <w:rFonts w:ascii="Arial" w:eastAsia="Calibri" w:hAnsi="Arial" w:cs="Arial"/>
          <w:lang w:eastAsia="fr-FR"/>
        </w:rPr>
        <w:t>La valeur professionnelle de l’agent telle qu’elle est appréciée à l’issue de l’entretien professionnel ;</w:t>
      </w:r>
    </w:p>
    <w:p w14:paraId="2D8DD612" w14:textId="77777777" w:rsidR="005F4C6C" w:rsidRPr="005F4C6C" w:rsidRDefault="005F4C6C" w:rsidP="00AB4B3B">
      <w:pPr>
        <w:numPr>
          <w:ilvl w:val="0"/>
          <w:numId w:val="6"/>
        </w:numPr>
        <w:contextualSpacing/>
        <w:rPr>
          <w:rFonts w:ascii="Arial" w:eastAsia="Calibri" w:hAnsi="Arial" w:cs="Arial"/>
          <w:lang w:eastAsia="fr-FR"/>
        </w:rPr>
      </w:pPr>
      <w:r w:rsidRPr="005F4C6C">
        <w:rPr>
          <w:rFonts w:ascii="Arial" w:eastAsia="Calibri" w:hAnsi="Arial" w:cs="Arial"/>
          <w:lang w:eastAsia="fr-FR"/>
        </w:rPr>
        <w:t>Les résultats professionnels obtenus par le fonctionnaire eu égard aux objectifs qui lui ont été assignés et aux conditions d'organisation et de fonctionnement du service dont il relève ;</w:t>
      </w:r>
    </w:p>
    <w:p w14:paraId="355A3D0B" w14:textId="77777777" w:rsidR="005F4C6C" w:rsidRPr="005F4C6C" w:rsidRDefault="005F4C6C" w:rsidP="005F4C6C">
      <w:pPr>
        <w:rPr>
          <w:rFonts w:ascii="Arial" w:hAnsi="Arial" w:cs="Arial"/>
        </w:rPr>
      </w:pPr>
    </w:p>
    <w:p w14:paraId="61E493EE" w14:textId="77777777" w:rsidR="005F4C6C" w:rsidRPr="005F4C6C" w:rsidRDefault="005F4C6C" w:rsidP="005F4C6C">
      <w:pPr>
        <w:rPr>
          <w:rFonts w:ascii="Arial" w:hAnsi="Arial" w:cs="Arial"/>
        </w:rPr>
      </w:pPr>
      <w:r w:rsidRPr="005F4C6C">
        <w:rPr>
          <w:rFonts w:ascii="Arial" w:hAnsi="Arial" w:cs="Arial"/>
        </w:rPr>
        <w:lastRenderedPageBreak/>
        <w:t>Le CIA est compris entre 0 et 100 % du montant maximal défini par l’organe délibérant pour chaque groupe de fonctions. Le montant individuel versé au titre du CIA ne sera pas reconductible automatiquement d’une année sur l’autre.</w:t>
      </w:r>
    </w:p>
    <w:p w14:paraId="190BEF80" w14:textId="77777777" w:rsidR="005F4C6C" w:rsidRPr="005F4C6C" w:rsidRDefault="005F4C6C" w:rsidP="005F4C6C">
      <w:pPr>
        <w:rPr>
          <w:rFonts w:ascii="Arial" w:hAnsi="Arial" w:cs="Arial"/>
        </w:rPr>
      </w:pPr>
    </w:p>
    <w:p w14:paraId="79EFB366" w14:textId="77777777" w:rsidR="005F4C6C" w:rsidRPr="005F4C6C" w:rsidRDefault="005F4C6C" w:rsidP="005F4C6C">
      <w:pPr>
        <w:rPr>
          <w:rFonts w:ascii="Arial" w:hAnsi="Arial" w:cs="Arial"/>
        </w:rPr>
      </w:pPr>
      <w:r w:rsidRPr="005F4C6C">
        <w:rPr>
          <w:rFonts w:ascii="Arial" w:hAnsi="Arial" w:cs="Arial"/>
        </w:rPr>
        <w:t>Les montants sont réduits au prorata de la durée effective du travail pour les agents exerçant leurs fonctions à temps partiel ou à temps non complet.</w:t>
      </w:r>
    </w:p>
    <w:p w14:paraId="7BC24F34" w14:textId="77777777" w:rsidR="005F4C6C" w:rsidRPr="005F4C6C" w:rsidRDefault="005F4C6C" w:rsidP="005F4C6C">
      <w:pPr>
        <w:rPr>
          <w:rFonts w:ascii="Arial" w:hAnsi="Arial" w:cs="Arial"/>
        </w:rPr>
      </w:pPr>
    </w:p>
    <w:p w14:paraId="68658788" w14:textId="77777777" w:rsidR="005F4C6C" w:rsidRPr="005F4C6C" w:rsidRDefault="005F4C6C" w:rsidP="005F4C6C">
      <w:pPr>
        <w:rPr>
          <w:rFonts w:ascii="Arial" w:hAnsi="Arial" w:cs="Arial"/>
          <w:b/>
          <w:u w:val="single"/>
        </w:rPr>
      </w:pPr>
    </w:p>
    <w:p w14:paraId="1A0D602C" w14:textId="77777777" w:rsidR="005F4C6C" w:rsidRPr="005F4C6C" w:rsidRDefault="005F4C6C" w:rsidP="005F4C6C">
      <w:pPr>
        <w:rPr>
          <w:rFonts w:ascii="Arial" w:hAnsi="Arial" w:cs="Arial"/>
        </w:rPr>
      </w:pPr>
      <w:r w:rsidRPr="005F4C6C">
        <w:rPr>
          <w:rFonts w:ascii="Arial" w:hAnsi="Arial" w:cs="Arial"/>
          <w:b/>
          <w:u w:val="single"/>
        </w:rPr>
        <w:t>Article 11</w:t>
      </w:r>
      <w:r w:rsidRPr="005F4C6C">
        <w:rPr>
          <w:rFonts w:ascii="Arial" w:hAnsi="Arial" w:cs="Arial"/>
          <w:b/>
        </w:rPr>
        <w:t> :</w:t>
      </w:r>
      <w:r w:rsidRPr="005F4C6C">
        <w:rPr>
          <w:rFonts w:ascii="Arial" w:hAnsi="Arial" w:cs="Arial"/>
        </w:rPr>
        <w:t xml:space="preserve"> </w:t>
      </w:r>
      <w:r w:rsidRPr="005F4C6C">
        <w:rPr>
          <w:rFonts w:ascii="Arial" w:hAnsi="Arial" w:cs="Arial"/>
        </w:rPr>
        <w:tab/>
        <w:t>Modalités de maintien ou de suppression du CIA</w:t>
      </w:r>
    </w:p>
    <w:p w14:paraId="0E2F43D1" w14:textId="77777777" w:rsidR="005F4C6C" w:rsidRPr="005F4C6C" w:rsidRDefault="005F4C6C" w:rsidP="005F4C6C">
      <w:pPr>
        <w:rPr>
          <w:rFonts w:ascii="Arial" w:hAnsi="Arial" w:cs="Arial"/>
          <w:color w:val="FF0000"/>
        </w:rPr>
      </w:pPr>
    </w:p>
    <w:p w14:paraId="46495582" w14:textId="77777777" w:rsidR="005F4C6C" w:rsidRPr="005F4C6C" w:rsidRDefault="005F4C6C" w:rsidP="005F4C6C">
      <w:pPr>
        <w:rPr>
          <w:rFonts w:ascii="Arial" w:hAnsi="Arial" w:cs="Arial"/>
        </w:rPr>
      </w:pPr>
      <w:r w:rsidRPr="005F4C6C">
        <w:rPr>
          <w:rFonts w:ascii="Arial" w:hAnsi="Arial" w:cs="Arial"/>
        </w:rPr>
        <w:t>Conformément au décret n° 2010-997 du 26 août 2010 précité :</w:t>
      </w:r>
    </w:p>
    <w:p w14:paraId="066238FE" w14:textId="77777777" w:rsidR="005F4C6C" w:rsidRPr="005F4C6C" w:rsidRDefault="005F4C6C" w:rsidP="00AB4B3B">
      <w:pPr>
        <w:numPr>
          <w:ilvl w:val="0"/>
          <w:numId w:val="5"/>
        </w:numPr>
        <w:contextualSpacing/>
        <w:rPr>
          <w:rFonts w:ascii="Arial" w:eastAsia="Calibri" w:hAnsi="Arial" w:cs="Arial"/>
          <w:lang w:eastAsia="fr-FR"/>
        </w:rPr>
      </w:pPr>
      <w:r w:rsidRPr="005F4C6C">
        <w:rPr>
          <w:rFonts w:ascii="Arial" w:eastAsia="Calibri" w:hAnsi="Arial" w:cs="Arial"/>
          <w:lang w:eastAsia="fr-FR"/>
        </w:rPr>
        <w:t>En cas de congé de maladie ordinaire (y compris accident de service), l’IFSE suivra le sort du traitement ;</w:t>
      </w:r>
    </w:p>
    <w:p w14:paraId="013116CF" w14:textId="77777777" w:rsidR="005F4C6C" w:rsidRPr="005F4C6C" w:rsidRDefault="005F4C6C" w:rsidP="00AB4B3B">
      <w:pPr>
        <w:numPr>
          <w:ilvl w:val="0"/>
          <w:numId w:val="5"/>
        </w:numPr>
        <w:contextualSpacing/>
        <w:rPr>
          <w:rFonts w:ascii="Arial" w:eastAsia="Calibri" w:hAnsi="Arial" w:cs="Arial"/>
          <w:lang w:eastAsia="fr-FR"/>
        </w:rPr>
      </w:pPr>
      <w:r w:rsidRPr="005F4C6C">
        <w:rPr>
          <w:rFonts w:ascii="Arial" w:eastAsia="Calibri" w:hAnsi="Arial" w:cs="Arial"/>
          <w:lang w:eastAsia="fr-FR"/>
        </w:rPr>
        <w:t>Pendant les congés annuels et les congés pour maternité, de paternité et d’accueil de l’enfant ou pour adoption, cette indemnité sera maintenue intégralement ;</w:t>
      </w:r>
    </w:p>
    <w:p w14:paraId="5344AEF5" w14:textId="77777777" w:rsidR="005F4C6C" w:rsidRPr="005F4C6C" w:rsidRDefault="005F4C6C" w:rsidP="00AB4B3B">
      <w:pPr>
        <w:numPr>
          <w:ilvl w:val="0"/>
          <w:numId w:val="5"/>
        </w:numPr>
        <w:contextualSpacing/>
        <w:rPr>
          <w:rFonts w:ascii="Arial" w:eastAsia="Calibri" w:hAnsi="Arial" w:cs="Arial"/>
          <w:lang w:eastAsia="fr-FR"/>
        </w:rPr>
      </w:pPr>
      <w:r w:rsidRPr="005F4C6C">
        <w:rPr>
          <w:rFonts w:ascii="Arial" w:eastAsia="Calibri" w:hAnsi="Arial" w:cs="Arial"/>
          <w:lang w:eastAsia="fr-FR"/>
        </w:rPr>
        <w:t>En cas de congé de longue maladie, longue durée et grave maladie, le versement du CIA est suspendu.</w:t>
      </w:r>
    </w:p>
    <w:p w14:paraId="0CF8C9D8" w14:textId="77777777" w:rsidR="005F4C6C" w:rsidRPr="005F4C6C" w:rsidRDefault="005F4C6C" w:rsidP="005F4C6C">
      <w:pPr>
        <w:rPr>
          <w:rFonts w:ascii="Arial" w:hAnsi="Arial" w:cs="Arial"/>
          <w:b/>
          <w:u w:val="single"/>
        </w:rPr>
      </w:pPr>
    </w:p>
    <w:p w14:paraId="3F64246F" w14:textId="77777777" w:rsidR="005F4C6C" w:rsidRPr="005F4C6C" w:rsidRDefault="005F4C6C" w:rsidP="005F4C6C">
      <w:pPr>
        <w:rPr>
          <w:rFonts w:ascii="Arial" w:hAnsi="Arial" w:cs="Arial"/>
        </w:rPr>
      </w:pPr>
      <w:r w:rsidRPr="005F4C6C">
        <w:rPr>
          <w:rFonts w:ascii="Arial" w:hAnsi="Arial" w:cs="Arial"/>
          <w:b/>
          <w:u w:val="single"/>
        </w:rPr>
        <w:t>Article 12</w:t>
      </w:r>
      <w:r w:rsidRPr="005F4C6C">
        <w:rPr>
          <w:rFonts w:ascii="Arial" w:hAnsi="Arial" w:cs="Arial"/>
          <w:b/>
        </w:rPr>
        <w:t> :</w:t>
      </w:r>
      <w:r w:rsidRPr="005F4C6C">
        <w:rPr>
          <w:rFonts w:ascii="Arial" w:hAnsi="Arial" w:cs="Arial"/>
        </w:rPr>
        <w:tab/>
        <w:t>Périodicité de versement du CIA</w:t>
      </w:r>
    </w:p>
    <w:p w14:paraId="7FD67C4E" w14:textId="77777777" w:rsidR="005F4C6C" w:rsidRPr="005F4C6C" w:rsidRDefault="005F4C6C" w:rsidP="005F4C6C">
      <w:pPr>
        <w:rPr>
          <w:rFonts w:ascii="Arial" w:hAnsi="Arial" w:cs="Arial"/>
        </w:rPr>
      </w:pPr>
    </w:p>
    <w:p w14:paraId="626BAF33" w14:textId="77777777" w:rsidR="005F4C6C" w:rsidRPr="005F4C6C" w:rsidRDefault="005F4C6C" w:rsidP="005F4C6C">
      <w:pPr>
        <w:rPr>
          <w:rFonts w:ascii="Arial" w:hAnsi="Arial" w:cs="Arial"/>
        </w:rPr>
      </w:pPr>
      <w:r w:rsidRPr="005F4C6C">
        <w:rPr>
          <w:rFonts w:ascii="Arial" w:hAnsi="Arial" w:cs="Arial"/>
        </w:rPr>
        <w:t xml:space="preserve">À l’instar de la Fonction Publique d’État, le CIA est versé selon un rythme mensuel. </w:t>
      </w:r>
    </w:p>
    <w:p w14:paraId="582D22E6" w14:textId="77777777" w:rsidR="005F4C6C" w:rsidRPr="005F4C6C" w:rsidRDefault="005F4C6C" w:rsidP="005F4C6C">
      <w:pPr>
        <w:rPr>
          <w:rFonts w:ascii="Arial" w:hAnsi="Arial" w:cs="Arial"/>
          <w:b/>
          <w:u w:val="single"/>
        </w:rPr>
      </w:pPr>
    </w:p>
    <w:p w14:paraId="56A0B68F" w14:textId="77777777" w:rsidR="005F4C6C" w:rsidRPr="005F4C6C" w:rsidRDefault="005F4C6C" w:rsidP="005F4C6C">
      <w:pPr>
        <w:rPr>
          <w:rFonts w:ascii="Arial" w:hAnsi="Arial" w:cs="Arial"/>
        </w:rPr>
      </w:pPr>
      <w:r w:rsidRPr="005F4C6C">
        <w:rPr>
          <w:rFonts w:ascii="Arial" w:hAnsi="Arial" w:cs="Arial"/>
          <w:b/>
          <w:u w:val="single"/>
        </w:rPr>
        <w:t>Article 13</w:t>
      </w:r>
      <w:r w:rsidRPr="005F4C6C">
        <w:rPr>
          <w:rFonts w:ascii="Arial" w:hAnsi="Arial" w:cs="Arial"/>
          <w:b/>
        </w:rPr>
        <w:t> :</w:t>
      </w:r>
      <w:r w:rsidRPr="005F4C6C">
        <w:rPr>
          <w:rFonts w:ascii="Arial" w:hAnsi="Arial" w:cs="Arial"/>
        </w:rPr>
        <w:tab/>
        <w:t>Clause de revalorisation du CIA</w:t>
      </w:r>
    </w:p>
    <w:p w14:paraId="6E886017" w14:textId="77777777" w:rsidR="005F4C6C" w:rsidRPr="005F4C6C" w:rsidRDefault="005F4C6C" w:rsidP="005F4C6C">
      <w:pPr>
        <w:rPr>
          <w:rFonts w:ascii="Arial" w:hAnsi="Arial" w:cs="Arial"/>
        </w:rPr>
      </w:pPr>
    </w:p>
    <w:p w14:paraId="00DB51E3" w14:textId="77777777" w:rsidR="005F4C6C" w:rsidRPr="005F4C6C" w:rsidRDefault="005F4C6C" w:rsidP="005F4C6C">
      <w:pPr>
        <w:rPr>
          <w:rFonts w:ascii="Arial" w:hAnsi="Arial" w:cs="Arial"/>
          <w:b/>
        </w:rPr>
      </w:pPr>
      <w:r w:rsidRPr="005F4C6C">
        <w:rPr>
          <w:rFonts w:ascii="Arial" w:hAnsi="Arial" w:cs="Arial"/>
        </w:rPr>
        <w:t>Les montants plafonds du CIA évoluent selon les mêmes conditions que les montants applicables aux fonctionnaires de l’État.</w:t>
      </w:r>
    </w:p>
    <w:p w14:paraId="7138F8E0" w14:textId="1680D7C6" w:rsidR="005F4C6C" w:rsidRPr="005F4C6C" w:rsidRDefault="005F4C6C" w:rsidP="005F4C6C">
      <w:pPr>
        <w:rPr>
          <w:rFonts w:ascii="Arial" w:hAnsi="Arial" w:cs="Arial"/>
          <w:b/>
        </w:rPr>
      </w:pPr>
    </w:p>
    <w:p w14:paraId="31B09DE4" w14:textId="2AEBE245" w:rsidR="005F4C6C" w:rsidRPr="00AB4B3B" w:rsidRDefault="00AB4B3B" w:rsidP="005F4C6C">
      <w:pPr>
        <w:rPr>
          <w:rFonts w:ascii="Arial" w:hAnsi="Arial" w:cs="Arial"/>
        </w:rPr>
      </w:pPr>
      <w:r w:rsidRPr="00AB4B3B">
        <w:rPr>
          <w:rFonts w:ascii="Arial" w:hAnsi="Arial" w:cs="Arial"/>
        </w:rPr>
        <w:t>Dit</w:t>
      </w:r>
      <w:r w:rsidR="005F4C6C" w:rsidRPr="00AB4B3B">
        <w:rPr>
          <w:rFonts w:ascii="Arial" w:hAnsi="Arial" w:cs="Arial"/>
        </w:rPr>
        <w:t xml:space="preserve"> que les crédits correspondants seront prévus et inscrits au budget.</w:t>
      </w:r>
    </w:p>
    <w:p w14:paraId="5FA5F8B0" w14:textId="77777777" w:rsidR="005F4C6C" w:rsidRPr="00AB4B3B" w:rsidRDefault="005F4C6C" w:rsidP="005F4C6C">
      <w:pPr>
        <w:rPr>
          <w:rFonts w:ascii="Arial" w:hAnsi="Arial" w:cs="Arial"/>
        </w:rPr>
      </w:pPr>
    </w:p>
    <w:p w14:paraId="7D424F00" w14:textId="551FD848" w:rsidR="005F4C6C" w:rsidRPr="005F4C6C" w:rsidRDefault="005F4C6C" w:rsidP="005F4C6C">
      <w:pPr>
        <w:rPr>
          <w:rFonts w:ascii="Arial" w:hAnsi="Arial" w:cs="Arial"/>
        </w:rPr>
      </w:pPr>
      <w:r w:rsidRPr="00AB4B3B">
        <w:rPr>
          <w:rFonts w:ascii="Arial" w:hAnsi="Arial" w:cs="Arial"/>
        </w:rPr>
        <w:t>I</w:t>
      </w:r>
      <w:r w:rsidR="00AB4B3B" w:rsidRPr="00AB4B3B">
        <w:rPr>
          <w:rFonts w:ascii="Arial" w:hAnsi="Arial" w:cs="Arial"/>
        </w:rPr>
        <w:t>ndique</w:t>
      </w:r>
      <w:r w:rsidRPr="00AB4B3B">
        <w:rPr>
          <w:rFonts w:ascii="Arial" w:hAnsi="Arial" w:cs="Arial"/>
        </w:rPr>
        <w:t xml:space="preserve"> </w:t>
      </w:r>
      <w:r w:rsidRPr="005F4C6C">
        <w:rPr>
          <w:rFonts w:ascii="Arial" w:hAnsi="Arial" w:cs="Arial"/>
        </w:rPr>
        <w:t>que les dispositions de la présente délibération prendront effet à compter du 1</w:t>
      </w:r>
      <w:r w:rsidRPr="005F4C6C">
        <w:rPr>
          <w:rFonts w:ascii="Arial" w:hAnsi="Arial" w:cs="Arial"/>
          <w:vertAlign w:val="superscript"/>
        </w:rPr>
        <w:t>er</w:t>
      </w:r>
      <w:r w:rsidRPr="005F4C6C">
        <w:rPr>
          <w:rFonts w:ascii="Arial" w:hAnsi="Arial" w:cs="Arial"/>
        </w:rPr>
        <w:t xml:space="preserve"> septembre 2020.</w:t>
      </w:r>
    </w:p>
    <w:p w14:paraId="73DDB5BF" w14:textId="67A98BB1" w:rsidR="005F4C6C" w:rsidRPr="00AB4B3B" w:rsidRDefault="005F4C6C" w:rsidP="005F4C6C">
      <w:pPr>
        <w:rPr>
          <w:rFonts w:ascii="Arial" w:hAnsi="Arial" w:cs="Arial"/>
        </w:rPr>
      </w:pPr>
      <w:r w:rsidRPr="00AB4B3B">
        <w:rPr>
          <w:rFonts w:ascii="Arial" w:hAnsi="Arial" w:cs="Arial"/>
        </w:rPr>
        <w:t>P</w:t>
      </w:r>
      <w:r w:rsidR="00AB4B3B" w:rsidRPr="00AB4B3B">
        <w:rPr>
          <w:rFonts w:ascii="Arial" w:hAnsi="Arial" w:cs="Arial"/>
        </w:rPr>
        <w:t>récise</w:t>
      </w:r>
      <w:r w:rsidRPr="00AB4B3B">
        <w:rPr>
          <w:rFonts w:ascii="Arial" w:hAnsi="Arial" w:cs="Arial"/>
        </w:rPr>
        <w:t xml:space="preserve"> que l’IFSE est exclusif, par principe, de tout autre régime indemnitaire de même nature.</w:t>
      </w:r>
    </w:p>
    <w:p w14:paraId="1B925F3E" w14:textId="77777777" w:rsidR="005F4C6C" w:rsidRPr="00AB4B3B" w:rsidRDefault="005F4C6C" w:rsidP="005F4C6C">
      <w:pPr>
        <w:rPr>
          <w:rFonts w:ascii="Arial" w:hAnsi="Arial" w:cs="Arial"/>
        </w:rPr>
      </w:pPr>
    </w:p>
    <w:p w14:paraId="595C94EE" w14:textId="1BC959A5" w:rsidR="005F4C6C" w:rsidRPr="005F4C6C" w:rsidRDefault="00AB4B3B" w:rsidP="005F4C6C">
      <w:pPr>
        <w:contextualSpacing/>
        <w:rPr>
          <w:rFonts w:ascii="Arial" w:eastAsia="Calibri" w:hAnsi="Arial" w:cs="Arial"/>
          <w:lang w:eastAsia="fr-FR"/>
        </w:rPr>
      </w:pPr>
      <w:r w:rsidRPr="00AB4B3B">
        <w:rPr>
          <w:rFonts w:ascii="Arial" w:eastAsia="Calibri" w:hAnsi="Arial" w:cs="Arial"/>
          <w:lang w:eastAsia="fr-FR"/>
        </w:rPr>
        <w:t>Dit</w:t>
      </w:r>
      <w:r w:rsidR="005F4C6C" w:rsidRPr="005F4C6C">
        <w:rPr>
          <w:rFonts w:ascii="Arial" w:eastAsia="Calibri" w:hAnsi="Arial" w:cs="Arial"/>
          <w:lang w:eastAsia="fr-FR"/>
        </w:rPr>
        <w:t xml:space="preserve"> que les délibérations mentionnées ci-dessous restent encore applicables au cadre d’emploi des infirmiers dans l’attente de la publication des arrêtés ministériels instaurant le RIFSEEP pour ledit cadre d’emploi :</w:t>
      </w:r>
    </w:p>
    <w:p w14:paraId="4FCA4C45" w14:textId="77777777" w:rsidR="005F4C6C" w:rsidRPr="005F4C6C" w:rsidRDefault="005F4C6C" w:rsidP="005F4C6C">
      <w:pPr>
        <w:contextualSpacing/>
        <w:rPr>
          <w:rFonts w:ascii="Arial" w:eastAsia="Calibri" w:hAnsi="Arial" w:cs="Arial"/>
          <w:lang w:eastAsia="fr-FR"/>
        </w:rPr>
      </w:pPr>
    </w:p>
    <w:p w14:paraId="1EDCDCCB" w14:textId="77777777" w:rsidR="005F4C6C" w:rsidRPr="005F4C6C" w:rsidRDefault="005F4C6C" w:rsidP="00AB4B3B">
      <w:pPr>
        <w:numPr>
          <w:ilvl w:val="0"/>
          <w:numId w:val="8"/>
        </w:numPr>
        <w:rPr>
          <w:rFonts w:ascii="Arial" w:hAnsi="Arial" w:cs="Arial"/>
        </w:rPr>
      </w:pPr>
      <w:r w:rsidRPr="005F4C6C">
        <w:rPr>
          <w:rFonts w:ascii="Arial" w:hAnsi="Arial" w:cs="Arial"/>
        </w:rPr>
        <w:t>Délibération du 27 novembre 2003 portant mise en place du nouveau régime indemnitaire ;</w:t>
      </w:r>
    </w:p>
    <w:p w14:paraId="1A0F168A" w14:textId="77777777" w:rsidR="005F4C6C" w:rsidRPr="005F4C6C" w:rsidRDefault="005F4C6C" w:rsidP="00AB4B3B">
      <w:pPr>
        <w:numPr>
          <w:ilvl w:val="0"/>
          <w:numId w:val="8"/>
        </w:numPr>
        <w:contextualSpacing/>
        <w:rPr>
          <w:rFonts w:ascii="Arial" w:eastAsia="Calibri" w:hAnsi="Arial" w:cs="Arial"/>
          <w:lang w:eastAsia="fr-FR"/>
        </w:rPr>
      </w:pPr>
      <w:r w:rsidRPr="005F4C6C">
        <w:rPr>
          <w:rFonts w:ascii="Arial" w:eastAsia="Calibri" w:hAnsi="Arial" w:cs="Arial"/>
          <w:lang w:eastAsia="fr-FR"/>
        </w:rPr>
        <w:t>Délibération du 18 octobre 2005 portant sur les conditions d’attribution en cas d’éloignement temporaire du service ;</w:t>
      </w:r>
    </w:p>
    <w:p w14:paraId="4FE067DA" w14:textId="77777777" w:rsidR="005F4C6C" w:rsidRPr="005F4C6C" w:rsidRDefault="005F4C6C" w:rsidP="00AB4B3B">
      <w:pPr>
        <w:numPr>
          <w:ilvl w:val="0"/>
          <w:numId w:val="8"/>
        </w:numPr>
        <w:contextualSpacing/>
        <w:rPr>
          <w:rFonts w:ascii="Arial" w:eastAsia="Calibri" w:hAnsi="Arial" w:cs="Arial"/>
          <w:lang w:eastAsia="fr-FR"/>
        </w:rPr>
      </w:pPr>
      <w:r w:rsidRPr="005F4C6C">
        <w:rPr>
          <w:rFonts w:ascii="Arial" w:eastAsia="Calibri" w:hAnsi="Arial" w:cs="Arial"/>
          <w:lang w:eastAsia="fr-FR"/>
        </w:rPr>
        <w:t>Délibération du 22 septembre 2009 portant modification du régime indemnitaire des agents de la Communauté de Communes.</w:t>
      </w:r>
    </w:p>
    <w:p w14:paraId="66D00736" w14:textId="28F38E5B" w:rsidR="005F4C6C" w:rsidRDefault="005F4C6C" w:rsidP="005F4C6C">
      <w:pPr>
        <w:tabs>
          <w:tab w:val="left" w:pos="930"/>
        </w:tabs>
        <w:rPr>
          <w:rFonts w:ascii="Arial" w:hAnsi="Arial" w:cs="Arial"/>
        </w:rPr>
      </w:pPr>
    </w:p>
    <w:p w14:paraId="22A8EF16" w14:textId="77777777" w:rsidR="0048348A" w:rsidRDefault="0048348A" w:rsidP="005F4C6C">
      <w:pPr>
        <w:tabs>
          <w:tab w:val="left" w:pos="930"/>
        </w:tabs>
        <w:rPr>
          <w:rFonts w:ascii="Arial" w:hAnsi="Arial" w:cs="Arial"/>
        </w:rPr>
      </w:pPr>
    </w:p>
    <w:p w14:paraId="349C67AC" w14:textId="77777777" w:rsidR="0048348A" w:rsidRPr="00F16C1D" w:rsidRDefault="0048348A" w:rsidP="0048348A">
      <w:pPr>
        <w:ind w:left="1416" w:hanging="1416"/>
        <w:rPr>
          <w:rFonts w:ascii="Arial" w:hAnsi="Arial" w:cs="Arial"/>
          <w:lang w:eastAsia="fr-FR"/>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41</w:t>
      </w:r>
      <w:r w:rsidRPr="00607515">
        <w:rPr>
          <w:rFonts w:ascii="Arial" w:hAnsi="Arial" w:cs="Arial"/>
          <w:b/>
          <w:caps/>
        </w:rPr>
        <w:t> </w:t>
      </w:r>
      <w:r w:rsidRPr="00607515">
        <w:rPr>
          <w:rFonts w:ascii="Arial" w:hAnsi="Arial" w:cs="Arial"/>
          <w:b/>
          <w:caps/>
        </w:rPr>
        <w:tab/>
      </w:r>
      <w:r>
        <w:rPr>
          <w:rFonts w:ascii="Arial" w:hAnsi="Arial" w:cs="Arial"/>
          <w:b/>
        </w:rPr>
        <w:t>PRESENTATION DU RAPPORT D’ACTIVITES 2019</w:t>
      </w:r>
    </w:p>
    <w:p w14:paraId="6F420028" w14:textId="77777777" w:rsidR="0048348A" w:rsidRDefault="0048348A" w:rsidP="0048348A">
      <w:pPr>
        <w:tabs>
          <w:tab w:val="left" w:pos="1386"/>
        </w:tabs>
        <w:rPr>
          <w:rFonts w:ascii="Arial" w:hAnsi="Arial" w:cs="Arial"/>
          <w:b/>
          <w:bCs/>
        </w:rPr>
      </w:pPr>
    </w:p>
    <w:p w14:paraId="55FD1668" w14:textId="77777777" w:rsidR="0048348A" w:rsidRDefault="0048348A" w:rsidP="0048348A">
      <w:pPr>
        <w:autoSpaceDE w:val="0"/>
        <w:autoSpaceDN w:val="0"/>
        <w:adjustRightInd w:val="0"/>
        <w:rPr>
          <w:rFonts w:ascii="Arial" w:hAnsi="Arial" w:cs="Arial"/>
        </w:rPr>
      </w:pPr>
      <w:r>
        <w:rPr>
          <w:rFonts w:ascii="Arial" w:hAnsi="Arial" w:cs="Arial"/>
        </w:rPr>
        <w:t xml:space="preserve">Le Président expose que, conformément à l'article 40 de la loi du 12 juillet 1999, dite loi Chevènement, relative au renforcement et à la simplification de la coopération Intercommunale et à l'article L.5211-39 du Code Général des Collectivités Territoriales, le Président de la Communauté de communes doit adresser chaque année aux Maires de chaque commune membre un rapport retraçant l'activité de la Communauté de communes au cours de l'exercice précédent. </w:t>
      </w:r>
    </w:p>
    <w:p w14:paraId="69517DE1" w14:textId="77777777" w:rsidR="0048348A" w:rsidRDefault="0048348A" w:rsidP="0048348A">
      <w:pPr>
        <w:autoSpaceDE w:val="0"/>
        <w:autoSpaceDN w:val="0"/>
        <w:adjustRightInd w:val="0"/>
        <w:rPr>
          <w:rFonts w:ascii="Arial" w:hAnsi="Arial" w:cs="Arial"/>
        </w:rPr>
      </w:pPr>
    </w:p>
    <w:p w14:paraId="7657025E" w14:textId="77777777" w:rsidR="0048348A" w:rsidRDefault="0048348A" w:rsidP="0048348A">
      <w:pPr>
        <w:autoSpaceDE w:val="0"/>
        <w:autoSpaceDN w:val="0"/>
        <w:adjustRightInd w:val="0"/>
        <w:rPr>
          <w:rFonts w:ascii="Arial" w:hAnsi="Arial" w:cs="Arial"/>
        </w:rPr>
      </w:pPr>
      <w:r>
        <w:rPr>
          <w:rFonts w:ascii="Arial" w:hAnsi="Arial" w:cs="Arial"/>
        </w:rPr>
        <w:t>Ce rapport fait normalement l'objet d'une communication par le Maire au Conseil Municipal en séance publique au cours de laquelle les délégués de la commune siégeant au sein de la Communauté de communes sont entendus. Le Président de la Communauté de communes peut alors être entendu, à sa demande, par le Conseil Municipal de chaque commune membre ou à la demande de ce dernier.</w:t>
      </w:r>
    </w:p>
    <w:p w14:paraId="1C2593DC" w14:textId="77777777" w:rsidR="0048348A" w:rsidRDefault="0048348A" w:rsidP="0048348A">
      <w:pPr>
        <w:autoSpaceDE w:val="0"/>
        <w:autoSpaceDN w:val="0"/>
        <w:adjustRightInd w:val="0"/>
        <w:rPr>
          <w:rFonts w:ascii="Arial" w:hAnsi="Arial" w:cs="Arial"/>
        </w:rPr>
      </w:pPr>
    </w:p>
    <w:p w14:paraId="576BC814" w14:textId="238A2F9C" w:rsidR="0048348A" w:rsidRPr="00596293" w:rsidRDefault="0048348A" w:rsidP="0048348A">
      <w:pPr>
        <w:autoSpaceDE w:val="0"/>
        <w:autoSpaceDN w:val="0"/>
        <w:adjustRightInd w:val="0"/>
        <w:rPr>
          <w:rFonts w:ascii="Arial" w:hAnsi="Arial" w:cs="Arial"/>
          <w:b/>
          <w:bCs/>
        </w:rPr>
      </w:pPr>
      <w:r w:rsidRPr="00977780">
        <w:rPr>
          <w:rFonts w:ascii="Arial" w:hAnsi="Arial" w:cs="Arial"/>
          <w:b/>
          <w:bCs/>
        </w:rPr>
        <w:t xml:space="preserve">Le Conseil de la Communauté de Communes, après en avoir délibéré, </w:t>
      </w:r>
      <w:bookmarkStart w:id="0" w:name="_GoBack"/>
      <w:bookmarkEnd w:id="0"/>
      <w:r w:rsidR="00AB4B3B" w:rsidRPr="00977780">
        <w:rPr>
          <w:rFonts w:ascii="Arial" w:hAnsi="Arial" w:cs="Arial"/>
          <w:b/>
          <w:bCs/>
        </w:rPr>
        <w:t>Donne acte</w:t>
      </w:r>
      <w:r w:rsidRPr="00977780">
        <w:rPr>
          <w:rFonts w:ascii="Arial" w:hAnsi="Arial" w:cs="Arial"/>
          <w:b/>
          <w:bCs/>
        </w:rPr>
        <w:t xml:space="preserve"> </w:t>
      </w:r>
      <w:r w:rsidRPr="00977780">
        <w:rPr>
          <w:rFonts w:ascii="Arial" w:hAnsi="Arial" w:cs="Arial"/>
          <w:b/>
        </w:rPr>
        <w:t>à son Président de la communication du rapport d'activités 2019 de la Communauté de communes.</w:t>
      </w:r>
    </w:p>
    <w:p w14:paraId="5CE79AF4" w14:textId="223A6C3C" w:rsidR="0048348A" w:rsidRPr="00977780" w:rsidRDefault="0048348A" w:rsidP="0048348A">
      <w:pPr>
        <w:rPr>
          <w:rFonts w:ascii="Arial" w:hAnsi="Arial" w:cs="Arial"/>
          <w:b/>
        </w:rPr>
      </w:pPr>
      <w:r w:rsidRPr="00977780">
        <w:rPr>
          <w:rFonts w:ascii="Arial" w:hAnsi="Arial" w:cs="Arial"/>
          <w:b/>
          <w:bCs/>
        </w:rPr>
        <w:t>A</w:t>
      </w:r>
      <w:r w:rsidR="00AB4B3B" w:rsidRPr="00977780">
        <w:rPr>
          <w:rFonts w:ascii="Arial" w:hAnsi="Arial" w:cs="Arial"/>
          <w:b/>
          <w:bCs/>
        </w:rPr>
        <w:t>pprouve</w:t>
      </w:r>
      <w:r w:rsidRPr="00977780">
        <w:rPr>
          <w:rFonts w:ascii="Arial" w:hAnsi="Arial" w:cs="Arial"/>
          <w:b/>
          <w:bCs/>
        </w:rPr>
        <w:t xml:space="preserve"> </w:t>
      </w:r>
      <w:r w:rsidRPr="00977780">
        <w:rPr>
          <w:rFonts w:ascii="Arial" w:hAnsi="Arial" w:cs="Arial"/>
          <w:b/>
        </w:rPr>
        <w:t>le rapport d’activités 2019 de la Communauté de communes.</w:t>
      </w:r>
    </w:p>
    <w:p w14:paraId="3656EE06" w14:textId="77777777" w:rsidR="00AB4B3B" w:rsidRDefault="00AB4B3B" w:rsidP="0048348A">
      <w:pPr>
        <w:rPr>
          <w:rFonts w:ascii="Arial" w:hAnsi="Arial" w:cs="Arial"/>
        </w:rPr>
      </w:pPr>
    </w:p>
    <w:p w14:paraId="3C306DDD" w14:textId="77777777" w:rsidR="0048348A" w:rsidRPr="00727E5E" w:rsidRDefault="0048348A" w:rsidP="0048348A">
      <w:pPr>
        <w:rPr>
          <w:rFonts w:ascii="Arial" w:hAnsi="Arial" w:cs="Arial"/>
        </w:rPr>
      </w:pPr>
    </w:p>
    <w:p w14:paraId="6D4DC730" w14:textId="77777777" w:rsidR="0048348A" w:rsidRPr="0048348A" w:rsidRDefault="0048348A" w:rsidP="0048348A">
      <w:pPr>
        <w:ind w:left="1416" w:hanging="1416"/>
        <w:rPr>
          <w:rFonts w:ascii="Arial" w:hAnsi="Arial" w:cs="Arial"/>
          <w:lang w:eastAsia="fr-FR"/>
        </w:rPr>
      </w:pPr>
      <w:r w:rsidRPr="0048348A">
        <w:rPr>
          <w:rFonts w:ascii="Arial" w:eastAsia="Arial" w:hAnsi="Arial" w:cs="Arial"/>
          <w:b/>
          <w:kern w:val="1"/>
          <w:lang w:eastAsia="fr-FR" w:bidi="fr-FR"/>
        </w:rPr>
        <w:t>DEL20_042</w:t>
      </w:r>
      <w:r w:rsidRPr="0048348A">
        <w:rPr>
          <w:rFonts w:ascii="Arial" w:hAnsi="Arial" w:cs="Arial"/>
          <w:b/>
          <w:caps/>
        </w:rPr>
        <w:t> </w:t>
      </w:r>
      <w:r w:rsidRPr="0048348A">
        <w:rPr>
          <w:rFonts w:ascii="Arial" w:hAnsi="Arial" w:cs="Arial"/>
          <w:b/>
          <w:caps/>
        </w:rPr>
        <w:tab/>
        <w:t>SIGNATURE D’UN avenant n°3 au CONTRAT D’AFFERMAGE EAU POTABLE</w:t>
      </w:r>
    </w:p>
    <w:p w14:paraId="5BDF6449" w14:textId="77777777" w:rsidR="0048348A" w:rsidRPr="0048348A" w:rsidRDefault="0048348A" w:rsidP="0048348A">
      <w:pPr>
        <w:tabs>
          <w:tab w:val="left" w:pos="1386"/>
        </w:tabs>
        <w:rPr>
          <w:rFonts w:ascii="Arial" w:hAnsi="Arial" w:cs="Arial"/>
          <w:b/>
          <w:bCs/>
        </w:rPr>
      </w:pPr>
    </w:p>
    <w:p w14:paraId="2A4FCEEB" w14:textId="77777777" w:rsidR="0048348A" w:rsidRPr="0048348A" w:rsidRDefault="0048348A" w:rsidP="0048348A">
      <w:pPr>
        <w:rPr>
          <w:rFonts w:ascii="Arial" w:hAnsi="Arial" w:cs="Arial"/>
        </w:rPr>
      </w:pPr>
      <w:r w:rsidRPr="0048348A">
        <w:rPr>
          <w:rFonts w:ascii="Arial" w:hAnsi="Arial" w:cs="Arial"/>
        </w:rPr>
        <w:t>Le Président rappelle que le contrat d’affermage du service public de production et distribution d’eau potable a pris effet le 1</w:t>
      </w:r>
      <w:r w:rsidRPr="0048348A">
        <w:rPr>
          <w:rFonts w:ascii="Arial" w:hAnsi="Arial" w:cs="Arial"/>
          <w:vertAlign w:val="superscript"/>
        </w:rPr>
        <w:t>er</w:t>
      </w:r>
      <w:r w:rsidRPr="0048348A">
        <w:rPr>
          <w:rFonts w:ascii="Arial" w:hAnsi="Arial" w:cs="Arial"/>
        </w:rPr>
        <w:t xml:space="preserve"> septembre 2009 et s’achèvera le 31 août 2021.</w:t>
      </w:r>
    </w:p>
    <w:p w14:paraId="52C1CCAF" w14:textId="77777777" w:rsidR="0048348A" w:rsidRPr="0048348A" w:rsidRDefault="0048348A" w:rsidP="0048348A">
      <w:pPr>
        <w:rPr>
          <w:rFonts w:ascii="Arial" w:hAnsi="Arial" w:cs="Arial"/>
        </w:rPr>
      </w:pPr>
    </w:p>
    <w:p w14:paraId="6FD64211" w14:textId="77777777" w:rsidR="0048348A" w:rsidRPr="0048348A" w:rsidRDefault="0048348A" w:rsidP="0048348A">
      <w:pPr>
        <w:rPr>
          <w:rFonts w:ascii="Arial" w:hAnsi="Arial" w:cs="Arial"/>
        </w:rPr>
      </w:pPr>
      <w:r w:rsidRPr="0048348A">
        <w:rPr>
          <w:rFonts w:ascii="Arial" w:hAnsi="Arial" w:cs="Arial"/>
        </w:rPr>
        <w:t>Un premier avenant avait été signé en 2016 car plusieurs critères de révision étaient remplis et permettaient au délégataire de demander une révision du contrat par l’intermédiaire d’un avenant.</w:t>
      </w:r>
    </w:p>
    <w:p w14:paraId="09B186FB" w14:textId="77777777" w:rsidR="0048348A" w:rsidRPr="0048348A" w:rsidRDefault="0048348A" w:rsidP="0048348A">
      <w:pPr>
        <w:rPr>
          <w:rFonts w:ascii="Arial" w:hAnsi="Arial" w:cs="Arial"/>
        </w:rPr>
      </w:pPr>
    </w:p>
    <w:p w14:paraId="7A9407F2" w14:textId="77777777" w:rsidR="0048348A" w:rsidRPr="0048348A" w:rsidRDefault="0048348A" w:rsidP="0048348A">
      <w:pPr>
        <w:rPr>
          <w:rFonts w:ascii="Arial" w:hAnsi="Arial" w:cs="Arial"/>
        </w:rPr>
      </w:pPr>
      <w:r w:rsidRPr="0048348A">
        <w:rPr>
          <w:rFonts w:ascii="Arial" w:hAnsi="Arial" w:cs="Arial"/>
        </w:rPr>
        <w:t>En 2019, un deuxième avenant a été signé afin de faire évoluer le bordereau de prix travaux qui constitue l’annexe 5 du contrat.</w:t>
      </w:r>
    </w:p>
    <w:p w14:paraId="1C01DB08" w14:textId="77777777" w:rsidR="0048348A" w:rsidRPr="0048348A" w:rsidRDefault="0048348A" w:rsidP="0048348A">
      <w:pPr>
        <w:rPr>
          <w:rFonts w:ascii="Arial" w:hAnsi="Arial" w:cs="Arial"/>
        </w:rPr>
      </w:pPr>
    </w:p>
    <w:p w14:paraId="0E3C8F29" w14:textId="77777777" w:rsidR="0048348A" w:rsidRPr="0048348A" w:rsidRDefault="0048348A" w:rsidP="0048348A">
      <w:pPr>
        <w:rPr>
          <w:rFonts w:ascii="Arial" w:hAnsi="Arial" w:cs="Arial"/>
        </w:rPr>
      </w:pPr>
      <w:r w:rsidRPr="0048348A">
        <w:rPr>
          <w:rFonts w:ascii="Arial" w:hAnsi="Arial" w:cs="Arial"/>
        </w:rPr>
        <w:t>Le bordereau de prix travaux définit les prix de tous les travaux effectués par le délégataire pour la Communauté de Communauté de Communes ou pour les usagers du service.</w:t>
      </w:r>
    </w:p>
    <w:p w14:paraId="444CD5C9" w14:textId="77777777" w:rsidR="0048348A" w:rsidRPr="0048348A" w:rsidRDefault="0048348A" w:rsidP="0048348A">
      <w:pPr>
        <w:rPr>
          <w:rFonts w:ascii="Arial" w:hAnsi="Arial" w:cs="Arial"/>
        </w:rPr>
      </w:pPr>
    </w:p>
    <w:p w14:paraId="52B25B35" w14:textId="77777777" w:rsidR="0048348A" w:rsidRPr="0048348A" w:rsidRDefault="0048348A" w:rsidP="0048348A">
      <w:pPr>
        <w:rPr>
          <w:rFonts w:ascii="Arial" w:hAnsi="Arial" w:cs="Arial"/>
        </w:rPr>
      </w:pPr>
      <w:r w:rsidRPr="0048348A">
        <w:rPr>
          <w:rFonts w:ascii="Arial" w:hAnsi="Arial" w:cs="Arial"/>
        </w:rPr>
        <w:t>Comme évoqué dans la délibération du 3 avril 2019, le délégataire demande aujourd’hui une nouvelle révision du contrat pour prendre en compte les évolutions réglementaires suivantes :</w:t>
      </w:r>
    </w:p>
    <w:p w14:paraId="1F61DC45" w14:textId="77777777" w:rsidR="0048348A" w:rsidRPr="0048348A" w:rsidRDefault="0048348A" w:rsidP="0048348A">
      <w:pPr>
        <w:rPr>
          <w:rFonts w:ascii="Arial" w:hAnsi="Arial" w:cs="Arial"/>
        </w:rPr>
      </w:pPr>
    </w:p>
    <w:p w14:paraId="084BF8A5" w14:textId="77777777" w:rsidR="0048348A" w:rsidRPr="0048348A" w:rsidRDefault="0048348A" w:rsidP="00AB4B3B">
      <w:pPr>
        <w:numPr>
          <w:ilvl w:val="0"/>
          <w:numId w:val="21"/>
        </w:numPr>
        <w:jc w:val="left"/>
        <w:rPr>
          <w:rFonts w:ascii="Arial" w:eastAsia="Calibri" w:hAnsi="Arial" w:cs="Arial"/>
          <w:lang w:eastAsia="fr-FR"/>
        </w:rPr>
      </w:pPr>
      <w:r w:rsidRPr="0048348A">
        <w:rPr>
          <w:rFonts w:ascii="Arial" w:eastAsia="Calibri" w:hAnsi="Arial" w:cs="Arial"/>
          <w:lang w:eastAsia="fr-FR"/>
        </w:rPr>
        <w:t>Loi BROTTES (2013) qui prévoit l’interdiction des coupures d’eau et des mesures de réduction de débit. Afin d’éviter l’augmentation des impayés, SUEZ souhaite augmenter les frais de recouvrement et les pénalités pour retard de paiement ;</w:t>
      </w:r>
    </w:p>
    <w:p w14:paraId="658E808B" w14:textId="77777777" w:rsidR="0048348A" w:rsidRPr="0048348A" w:rsidRDefault="0048348A" w:rsidP="0048348A">
      <w:pPr>
        <w:ind w:left="720"/>
        <w:jc w:val="left"/>
        <w:rPr>
          <w:rFonts w:ascii="Arial" w:eastAsia="Calibri" w:hAnsi="Arial" w:cs="Arial"/>
          <w:lang w:eastAsia="fr-FR"/>
        </w:rPr>
      </w:pPr>
    </w:p>
    <w:p w14:paraId="26E653F3" w14:textId="77777777" w:rsidR="0048348A" w:rsidRPr="0048348A" w:rsidRDefault="0048348A" w:rsidP="00AB4B3B">
      <w:pPr>
        <w:numPr>
          <w:ilvl w:val="0"/>
          <w:numId w:val="21"/>
        </w:numPr>
        <w:jc w:val="left"/>
        <w:rPr>
          <w:rFonts w:ascii="Arial" w:eastAsia="Calibri" w:hAnsi="Arial" w:cs="Arial"/>
          <w:lang w:eastAsia="fr-FR"/>
        </w:rPr>
      </w:pPr>
      <w:r w:rsidRPr="0048348A">
        <w:rPr>
          <w:rFonts w:ascii="Arial" w:eastAsia="Calibri" w:hAnsi="Arial" w:cs="Arial"/>
          <w:lang w:eastAsia="fr-FR"/>
        </w:rPr>
        <w:t>Loi HAMON (2014) qui a pour conséquence d’allonger la procédure d’abonnement : SUEZ a, par exemple l’obligation d‘évoquer le délai de rétractation de 14 jours alors que dans les faits, il n’est pas possible de résilier.</w:t>
      </w:r>
    </w:p>
    <w:p w14:paraId="6D2F69FD" w14:textId="77777777" w:rsidR="0048348A" w:rsidRPr="0048348A" w:rsidRDefault="0048348A" w:rsidP="0048348A">
      <w:pPr>
        <w:rPr>
          <w:rFonts w:ascii="Arial" w:hAnsi="Arial" w:cs="Arial"/>
          <w:b/>
        </w:rPr>
      </w:pPr>
    </w:p>
    <w:p w14:paraId="1D669925" w14:textId="77777777" w:rsidR="0048348A" w:rsidRPr="0048348A" w:rsidRDefault="0048348A" w:rsidP="0048348A">
      <w:pPr>
        <w:rPr>
          <w:rFonts w:ascii="Arial" w:hAnsi="Arial" w:cs="Arial"/>
        </w:rPr>
      </w:pPr>
      <w:r w:rsidRPr="0048348A">
        <w:rPr>
          <w:rFonts w:ascii="Arial" w:hAnsi="Arial" w:cs="Arial"/>
        </w:rPr>
        <w:t>Le projet d’avenant et le projet de règlement de service sont présentés en annexe.</w:t>
      </w:r>
    </w:p>
    <w:p w14:paraId="040DF005" w14:textId="77777777" w:rsidR="0048348A" w:rsidRPr="0048348A" w:rsidRDefault="0048348A" w:rsidP="0048348A">
      <w:pPr>
        <w:rPr>
          <w:rFonts w:ascii="Arial" w:hAnsi="Arial" w:cs="Arial"/>
        </w:rPr>
      </w:pPr>
    </w:p>
    <w:p w14:paraId="769E8C62" w14:textId="77777777" w:rsidR="0048348A" w:rsidRPr="0048348A" w:rsidRDefault="0048348A" w:rsidP="0048348A">
      <w:pPr>
        <w:rPr>
          <w:rFonts w:ascii="Arial" w:hAnsi="Arial" w:cs="Arial"/>
        </w:rPr>
      </w:pPr>
      <w:r w:rsidRPr="0048348A">
        <w:rPr>
          <w:rFonts w:ascii="Arial" w:hAnsi="Arial" w:cs="Arial"/>
        </w:rPr>
        <w:t>Le nouveau règlement de service proposé prévoit :</w:t>
      </w:r>
    </w:p>
    <w:p w14:paraId="3B7C733A" w14:textId="77777777" w:rsidR="0048348A" w:rsidRPr="0048348A" w:rsidRDefault="0048348A" w:rsidP="0048348A">
      <w:pPr>
        <w:rPr>
          <w:rFonts w:ascii="Arial" w:hAnsi="Arial" w:cs="Arial"/>
        </w:rPr>
      </w:pPr>
    </w:p>
    <w:p w14:paraId="305D5A01" w14:textId="77777777" w:rsidR="0048348A" w:rsidRPr="0048348A" w:rsidRDefault="0048348A" w:rsidP="00AB4B3B">
      <w:pPr>
        <w:numPr>
          <w:ilvl w:val="0"/>
          <w:numId w:val="21"/>
        </w:numPr>
        <w:contextualSpacing/>
        <w:rPr>
          <w:rFonts w:ascii="Arial" w:eastAsia="Calibri" w:hAnsi="Arial" w:cs="Arial"/>
          <w:lang w:eastAsia="fr-FR"/>
        </w:rPr>
      </w:pPr>
      <w:r w:rsidRPr="0048348A">
        <w:rPr>
          <w:rFonts w:ascii="Arial" w:eastAsia="Calibri" w:hAnsi="Arial" w:cs="Arial"/>
          <w:lang w:eastAsia="fr-FR"/>
        </w:rPr>
        <w:t>Un nombre conséquent de pénalités notamment en ce qui concerne les impayés, les manœuvres du branchement etc.</w:t>
      </w:r>
    </w:p>
    <w:p w14:paraId="08529B5A" w14:textId="77777777" w:rsidR="0048348A" w:rsidRPr="0048348A" w:rsidRDefault="0048348A" w:rsidP="0048348A">
      <w:pPr>
        <w:ind w:left="720"/>
        <w:contextualSpacing/>
        <w:rPr>
          <w:rFonts w:ascii="Arial" w:eastAsia="Calibri" w:hAnsi="Arial" w:cs="Arial"/>
          <w:lang w:eastAsia="fr-FR"/>
        </w:rPr>
      </w:pPr>
    </w:p>
    <w:p w14:paraId="641E8E01" w14:textId="77777777" w:rsidR="0048348A" w:rsidRPr="0048348A" w:rsidRDefault="0048348A" w:rsidP="00AB4B3B">
      <w:pPr>
        <w:numPr>
          <w:ilvl w:val="0"/>
          <w:numId w:val="21"/>
        </w:numPr>
        <w:contextualSpacing/>
        <w:rPr>
          <w:rFonts w:ascii="Arial" w:eastAsia="Calibri" w:hAnsi="Arial" w:cs="Arial"/>
          <w:lang w:eastAsia="fr-FR"/>
        </w:rPr>
      </w:pPr>
      <w:r w:rsidRPr="0048348A">
        <w:rPr>
          <w:rFonts w:ascii="Arial" w:eastAsia="Calibri" w:hAnsi="Arial" w:cs="Arial"/>
          <w:lang w:eastAsia="fr-FR"/>
        </w:rPr>
        <w:t>L’augmentation des frais d’accès au service de 34 à 47 € HT (nouveaux abonnés).</w:t>
      </w:r>
    </w:p>
    <w:p w14:paraId="033AB30E" w14:textId="77777777" w:rsidR="0048348A" w:rsidRPr="0048348A" w:rsidRDefault="0048348A" w:rsidP="0048348A">
      <w:pPr>
        <w:rPr>
          <w:rFonts w:ascii="Arial" w:hAnsi="Arial" w:cs="Arial"/>
        </w:rPr>
      </w:pPr>
    </w:p>
    <w:p w14:paraId="7DF3C8C5" w14:textId="77777777" w:rsidR="0048348A" w:rsidRPr="0048348A" w:rsidRDefault="0048348A" w:rsidP="0048348A">
      <w:pPr>
        <w:rPr>
          <w:rFonts w:ascii="Arial" w:hAnsi="Arial" w:cs="Arial"/>
        </w:rPr>
      </w:pPr>
      <w:r w:rsidRPr="0048348A">
        <w:rPr>
          <w:rFonts w:ascii="Arial" w:hAnsi="Arial" w:cs="Arial"/>
        </w:rPr>
        <w:t>Les membres de la commission eau et assainissement, réunis le 10 février dernier, ont donné un avis favorable (1 abstention) pour l’entrée en vigueur de ce nouveau règlement.</w:t>
      </w:r>
    </w:p>
    <w:p w14:paraId="0C6A1F9D" w14:textId="77777777" w:rsidR="0048348A" w:rsidRPr="0048348A" w:rsidRDefault="0048348A" w:rsidP="0048348A">
      <w:pPr>
        <w:rPr>
          <w:rFonts w:ascii="Arial" w:hAnsi="Arial" w:cs="Arial"/>
        </w:rPr>
      </w:pPr>
    </w:p>
    <w:p w14:paraId="5E4B7FC2" w14:textId="77777777" w:rsidR="0048348A" w:rsidRPr="0048348A" w:rsidRDefault="0048348A" w:rsidP="0048348A">
      <w:pPr>
        <w:rPr>
          <w:rFonts w:ascii="Arial" w:hAnsi="Arial" w:cs="Arial"/>
        </w:rPr>
      </w:pPr>
      <w:r w:rsidRPr="0048348A">
        <w:rPr>
          <w:rFonts w:ascii="Arial" w:hAnsi="Arial" w:cs="Arial"/>
        </w:rPr>
        <w:t>Le bureau de la Communauté de Communes a également émis un avis favorable le 24 mars dernier.</w:t>
      </w:r>
    </w:p>
    <w:p w14:paraId="11711863" w14:textId="77777777" w:rsidR="0048348A" w:rsidRPr="0048348A" w:rsidRDefault="0048348A" w:rsidP="0048348A">
      <w:pPr>
        <w:rPr>
          <w:rFonts w:ascii="Arial" w:hAnsi="Arial" w:cs="Arial"/>
        </w:rPr>
      </w:pPr>
    </w:p>
    <w:p w14:paraId="3AC13873" w14:textId="77777777" w:rsidR="0048348A" w:rsidRPr="0048348A" w:rsidRDefault="0048348A" w:rsidP="0048348A">
      <w:pPr>
        <w:rPr>
          <w:rFonts w:ascii="Arial" w:hAnsi="Arial" w:cs="Arial"/>
        </w:rPr>
      </w:pPr>
      <w:r w:rsidRPr="0048348A">
        <w:rPr>
          <w:rFonts w:ascii="Arial" w:hAnsi="Arial" w:cs="Arial"/>
        </w:rPr>
        <w:t>Pour information, SUEZ a transmis par courrier le 26 juin dernier deux demandes d’avenants « sortie de crise –COVID 19 » pour les contrats d’affermage eau potable et assainissement. Ces demandes seront étudiées ultérieurement.</w:t>
      </w:r>
    </w:p>
    <w:p w14:paraId="219F6D3E" w14:textId="77777777" w:rsidR="0048348A" w:rsidRPr="0048348A" w:rsidRDefault="0048348A" w:rsidP="0048348A">
      <w:pPr>
        <w:rPr>
          <w:rFonts w:ascii="Arial" w:hAnsi="Arial" w:cs="Arial"/>
          <w:b/>
        </w:rPr>
      </w:pPr>
    </w:p>
    <w:p w14:paraId="2B0BF7D3" w14:textId="0A8542C5" w:rsidR="0048348A" w:rsidRPr="00977780" w:rsidRDefault="0048348A" w:rsidP="0048348A">
      <w:pPr>
        <w:rPr>
          <w:rFonts w:ascii="Arial" w:hAnsi="Arial" w:cs="Arial"/>
          <w:b/>
        </w:rPr>
      </w:pPr>
      <w:r w:rsidRPr="00977780">
        <w:rPr>
          <w:rFonts w:ascii="Arial" w:hAnsi="Arial" w:cs="Arial"/>
          <w:b/>
        </w:rPr>
        <w:t>Le Conseil de la Communauté de Communes, après en avoir délibéré, approuve l’avenant n°3 au contrat d’affermage du service public d’eau potable ;</w:t>
      </w:r>
    </w:p>
    <w:p w14:paraId="052F263C" w14:textId="77777777" w:rsidR="0048348A" w:rsidRPr="00977780" w:rsidRDefault="0048348A" w:rsidP="0048348A">
      <w:pPr>
        <w:rPr>
          <w:rFonts w:ascii="Arial" w:hAnsi="Arial" w:cs="Arial"/>
          <w:b/>
        </w:rPr>
      </w:pPr>
    </w:p>
    <w:p w14:paraId="7CDA7155" w14:textId="64F8EBD4" w:rsidR="0048348A" w:rsidRPr="00977780" w:rsidRDefault="0048348A" w:rsidP="0048348A">
      <w:pPr>
        <w:rPr>
          <w:rFonts w:ascii="Arial" w:hAnsi="Arial" w:cs="Arial"/>
          <w:b/>
        </w:rPr>
      </w:pPr>
      <w:r w:rsidRPr="00977780">
        <w:rPr>
          <w:rFonts w:ascii="Arial" w:hAnsi="Arial" w:cs="Arial"/>
          <w:b/>
        </w:rPr>
        <w:t>Autorise le Président à signer l’avenant n°3 au contrat d’affermage du service public d’eau potable.</w:t>
      </w:r>
    </w:p>
    <w:p w14:paraId="3C7C214C" w14:textId="01162F10" w:rsidR="0048348A" w:rsidRDefault="0048348A" w:rsidP="0048348A">
      <w:pPr>
        <w:rPr>
          <w:rFonts w:ascii="Arial" w:hAnsi="Arial" w:cs="Arial"/>
        </w:rPr>
      </w:pPr>
    </w:p>
    <w:p w14:paraId="4B18331B" w14:textId="77777777" w:rsidR="0048348A" w:rsidRPr="0048348A" w:rsidRDefault="0048348A" w:rsidP="0048348A">
      <w:pPr>
        <w:rPr>
          <w:rFonts w:ascii="Arial" w:hAnsi="Arial" w:cs="Arial"/>
        </w:rPr>
      </w:pPr>
    </w:p>
    <w:p w14:paraId="7D5B270C" w14:textId="77777777" w:rsidR="0048348A" w:rsidRPr="0048348A" w:rsidRDefault="0048348A" w:rsidP="0048348A">
      <w:pPr>
        <w:ind w:left="1416" w:hanging="1416"/>
        <w:rPr>
          <w:rFonts w:ascii="Arial" w:hAnsi="Arial" w:cs="Arial"/>
          <w:lang w:eastAsia="fr-FR"/>
        </w:rPr>
      </w:pPr>
      <w:r w:rsidRPr="0048348A">
        <w:rPr>
          <w:rFonts w:ascii="Arial" w:eastAsia="Arial" w:hAnsi="Arial" w:cs="Arial"/>
          <w:b/>
          <w:kern w:val="1"/>
          <w:lang w:eastAsia="fr-FR" w:bidi="fr-FR"/>
        </w:rPr>
        <w:lastRenderedPageBreak/>
        <w:t>DEL20_043</w:t>
      </w:r>
      <w:r w:rsidRPr="0048348A">
        <w:rPr>
          <w:rFonts w:ascii="Arial" w:hAnsi="Arial" w:cs="Arial"/>
          <w:b/>
          <w:caps/>
        </w:rPr>
        <w:t> </w:t>
      </w:r>
      <w:r w:rsidRPr="0048348A">
        <w:rPr>
          <w:rFonts w:ascii="Arial" w:hAnsi="Arial" w:cs="Arial"/>
          <w:b/>
          <w:caps/>
        </w:rPr>
        <w:tab/>
        <w:t>NOUVEAUX TARIFS COMMUNAUTAIRES</w:t>
      </w:r>
    </w:p>
    <w:p w14:paraId="2CF5EBF3" w14:textId="77777777" w:rsidR="0048348A" w:rsidRPr="0048348A" w:rsidRDefault="0048348A" w:rsidP="0048348A">
      <w:pPr>
        <w:tabs>
          <w:tab w:val="left" w:pos="1386"/>
        </w:tabs>
        <w:rPr>
          <w:rFonts w:ascii="Arial" w:hAnsi="Arial" w:cs="Arial"/>
          <w:b/>
          <w:bCs/>
        </w:rPr>
      </w:pPr>
    </w:p>
    <w:p w14:paraId="7A871FE1" w14:textId="77777777" w:rsidR="0048348A" w:rsidRPr="0048348A" w:rsidRDefault="0048348A" w:rsidP="0048348A">
      <w:pPr>
        <w:ind w:right="512"/>
        <w:rPr>
          <w:rFonts w:ascii="Arial" w:hAnsi="Arial" w:cs="Arial"/>
        </w:rPr>
      </w:pPr>
      <w:r w:rsidRPr="0048348A">
        <w:rPr>
          <w:rFonts w:ascii="Arial" w:hAnsi="Arial" w:cs="Arial"/>
        </w:rPr>
        <w:t xml:space="preserve">Les services de la CCVSA proposent aux habitants et aux touristes différents produits. Il convient de faire évoluer certains tarifs et d’en créer de nouveaux, l’offre de produits à vocation touristique ayant évoluée tout comme les besoins au niveau des produits d’accueil. </w:t>
      </w:r>
    </w:p>
    <w:p w14:paraId="2CDF0223" w14:textId="77777777" w:rsidR="0048348A" w:rsidRPr="0048348A" w:rsidRDefault="0048348A" w:rsidP="0048348A">
      <w:pPr>
        <w:ind w:right="512"/>
        <w:rPr>
          <w:rFonts w:ascii="Arial" w:hAnsi="Arial" w:cs="Arial"/>
        </w:rPr>
      </w:pPr>
    </w:p>
    <w:p w14:paraId="0261B4E3" w14:textId="77777777" w:rsidR="0048348A" w:rsidRPr="0048348A" w:rsidRDefault="0048348A" w:rsidP="0048348A">
      <w:pPr>
        <w:ind w:right="512"/>
        <w:rPr>
          <w:rFonts w:ascii="Arial" w:hAnsi="Arial" w:cs="Arial"/>
        </w:rPr>
      </w:pPr>
      <w:r w:rsidRPr="0048348A">
        <w:rPr>
          <w:rFonts w:ascii="Arial" w:hAnsi="Arial" w:cs="Arial"/>
        </w:rPr>
        <w:t xml:space="preserve">En effet, il arrive que certains usagers arrivent à l’accueil de la piscine ou de la CCVSA sans masque, pourtant obligatoire. Aussi, il est proposé de vendre des masques jetables à l’accueil de la piscine au tarif de 1 €. </w:t>
      </w:r>
    </w:p>
    <w:p w14:paraId="79651678" w14:textId="77777777" w:rsidR="0048348A" w:rsidRPr="0048348A" w:rsidRDefault="0048348A" w:rsidP="0048348A">
      <w:pPr>
        <w:ind w:right="512"/>
        <w:rPr>
          <w:rFonts w:ascii="Arial" w:hAnsi="Arial" w:cs="Arial"/>
        </w:rPr>
      </w:pPr>
    </w:p>
    <w:p w14:paraId="361BE7AB" w14:textId="77777777" w:rsidR="0048348A" w:rsidRPr="0048348A" w:rsidRDefault="0048348A" w:rsidP="0048348A">
      <w:pPr>
        <w:ind w:right="512"/>
        <w:rPr>
          <w:rFonts w:ascii="Arial" w:hAnsi="Arial" w:cs="Arial"/>
        </w:rPr>
      </w:pPr>
      <w:r w:rsidRPr="0048348A">
        <w:rPr>
          <w:rFonts w:ascii="Arial" w:hAnsi="Arial" w:cs="Arial"/>
        </w:rPr>
        <w:t xml:space="preserve">Ci-dessous le tableau récapitulatif des tarifs en vigueur dans la régie de produit touristique. En vert sont repris les produits ajoutés pour l’année 2020. </w:t>
      </w:r>
    </w:p>
    <w:tbl>
      <w:tblPr>
        <w:tblpPr w:leftFromText="141" w:rightFromText="141" w:vertAnchor="text" w:horzAnchor="margin" w:tblpXSpec="center" w:tblpY="497"/>
        <w:tblOverlap w:val="never"/>
        <w:tblW w:w="7397" w:type="dxa"/>
        <w:tblCellMar>
          <w:left w:w="70" w:type="dxa"/>
          <w:right w:w="70" w:type="dxa"/>
        </w:tblCellMar>
        <w:tblLook w:val="0000" w:firstRow="0" w:lastRow="0" w:firstColumn="0" w:lastColumn="0" w:noHBand="0" w:noVBand="0"/>
      </w:tblPr>
      <w:tblGrid>
        <w:gridCol w:w="825"/>
        <w:gridCol w:w="979"/>
        <w:gridCol w:w="70"/>
        <w:gridCol w:w="2016"/>
        <w:gridCol w:w="829"/>
        <w:gridCol w:w="220"/>
        <w:gridCol w:w="804"/>
        <w:gridCol w:w="404"/>
        <w:gridCol w:w="425"/>
        <w:gridCol w:w="825"/>
      </w:tblGrid>
      <w:tr w:rsidR="0048348A" w:rsidRPr="0048348A" w14:paraId="5351A7F3" w14:textId="77777777" w:rsidTr="0048348A">
        <w:trPr>
          <w:gridAfter w:val="7"/>
          <w:wAfter w:w="5523" w:type="dxa"/>
          <w:trHeight w:val="255"/>
        </w:trPr>
        <w:tc>
          <w:tcPr>
            <w:tcW w:w="825" w:type="dxa"/>
            <w:tcBorders>
              <w:top w:val="nil"/>
              <w:left w:val="nil"/>
              <w:bottom w:val="nil"/>
              <w:right w:val="nil"/>
            </w:tcBorders>
            <w:shd w:val="clear" w:color="auto" w:fill="auto"/>
            <w:noWrap/>
            <w:vAlign w:val="bottom"/>
          </w:tcPr>
          <w:p w14:paraId="67934F14" w14:textId="77777777" w:rsidR="0048348A" w:rsidRPr="0048348A" w:rsidRDefault="0048348A" w:rsidP="0048348A">
            <w:pPr>
              <w:rPr>
                <w:rFonts w:ascii="Arial" w:hAnsi="Arial" w:cs="Arial"/>
                <w:sz w:val="20"/>
                <w:szCs w:val="20"/>
              </w:rPr>
            </w:pPr>
          </w:p>
        </w:tc>
        <w:tc>
          <w:tcPr>
            <w:tcW w:w="1049" w:type="dxa"/>
            <w:gridSpan w:val="2"/>
            <w:tcBorders>
              <w:top w:val="nil"/>
              <w:left w:val="nil"/>
              <w:bottom w:val="nil"/>
              <w:right w:val="nil"/>
            </w:tcBorders>
          </w:tcPr>
          <w:p w14:paraId="194DA8CE" w14:textId="77777777" w:rsidR="0048348A" w:rsidRPr="0048348A" w:rsidRDefault="0048348A" w:rsidP="0048348A">
            <w:pPr>
              <w:rPr>
                <w:rFonts w:ascii="Arial" w:hAnsi="Arial" w:cs="Arial"/>
                <w:sz w:val="20"/>
                <w:szCs w:val="20"/>
              </w:rPr>
            </w:pPr>
          </w:p>
        </w:tc>
      </w:tr>
      <w:tr w:rsidR="0048348A" w:rsidRPr="0048348A" w14:paraId="0BCEC61E" w14:textId="77777777" w:rsidTr="0048348A">
        <w:trPr>
          <w:gridBefore w:val="2"/>
          <w:wBefore w:w="1804" w:type="dxa"/>
          <w:trHeight w:val="105"/>
        </w:trPr>
        <w:tc>
          <w:tcPr>
            <w:tcW w:w="2086" w:type="dxa"/>
            <w:gridSpan w:val="2"/>
            <w:tcBorders>
              <w:top w:val="nil"/>
              <w:left w:val="nil"/>
              <w:bottom w:val="nil"/>
              <w:right w:val="nil"/>
            </w:tcBorders>
            <w:shd w:val="clear" w:color="auto" w:fill="auto"/>
            <w:noWrap/>
            <w:vAlign w:val="bottom"/>
          </w:tcPr>
          <w:p w14:paraId="7EA4E932" w14:textId="77777777" w:rsidR="0048348A" w:rsidRPr="0048348A" w:rsidRDefault="0048348A" w:rsidP="0048348A">
            <w:pPr>
              <w:rPr>
                <w:rFonts w:ascii="Arial" w:hAnsi="Arial" w:cs="Arial"/>
                <w:sz w:val="20"/>
                <w:szCs w:val="20"/>
              </w:rPr>
            </w:pPr>
          </w:p>
        </w:tc>
        <w:tc>
          <w:tcPr>
            <w:tcW w:w="829" w:type="dxa"/>
            <w:tcBorders>
              <w:top w:val="nil"/>
              <w:left w:val="nil"/>
              <w:bottom w:val="nil"/>
              <w:right w:val="nil"/>
            </w:tcBorders>
            <w:shd w:val="clear" w:color="auto" w:fill="auto"/>
            <w:noWrap/>
            <w:vAlign w:val="bottom"/>
          </w:tcPr>
          <w:p w14:paraId="17930DCA" w14:textId="77777777" w:rsidR="0048348A" w:rsidRPr="0048348A" w:rsidRDefault="0048348A" w:rsidP="0048348A">
            <w:pPr>
              <w:rPr>
                <w:rFonts w:ascii="Arial" w:hAnsi="Arial" w:cs="Arial"/>
                <w:sz w:val="20"/>
                <w:szCs w:val="20"/>
              </w:rPr>
            </w:pPr>
          </w:p>
        </w:tc>
        <w:tc>
          <w:tcPr>
            <w:tcW w:w="1024" w:type="dxa"/>
            <w:gridSpan w:val="2"/>
            <w:tcBorders>
              <w:top w:val="nil"/>
              <w:left w:val="nil"/>
              <w:bottom w:val="nil"/>
              <w:right w:val="nil"/>
            </w:tcBorders>
          </w:tcPr>
          <w:p w14:paraId="7F84C423" w14:textId="77777777" w:rsidR="0048348A" w:rsidRPr="0048348A" w:rsidRDefault="0048348A" w:rsidP="0048348A">
            <w:pPr>
              <w:rPr>
                <w:rFonts w:ascii="Arial" w:hAnsi="Arial" w:cs="Arial"/>
                <w:sz w:val="20"/>
                <w:szCs w:val="20"/>
              </w:rPr>
            </w:pPr>
          </w:p>
        </w:tc>
        <w:tc>
          <w:tcPr>
            <w:tcW w:w="829" w:type="dxa"/>
            <w:gridSpan w:val="2"/>
            <w:tcBorders>
              <w:top w:val="nil"/>
              <w:left w:val="nil"/>
              <w:bottom w:val="nil"/>
              <w:right w:val="nil"/>
            </w:tcBorders>
            <w:shd w:val="clear" w:color="auto" w:fill="auto"/>
            <w:noWrap/>
            <w:vAlign w:val="bottom"/>
          </w:tcPr>
          <w:p w14:paraId="2365770A" w14:textId="77777777" w:rsidR="0048348A" w:rsidRPr="0048348A" w:rsidRDefault="0048348A" w:rsidP="0048348A">
            <w:pPr>
              <w:rPr>
                <w:rFonts w:ascii="Arial" w:hAnsi="Arial" w:cs="Arial"/>
                <w:sz w:val="20"/>
                <w:szCs w:val="20"/>
              </w:rPr>
            </w:pPr>
          </w:p>
        </w:tc>
        <w:tc>
          <w:tcPr>
            <w:tcW w:w="825" w:type="dxa"/>
            <w:tcBorders>
              <w:top w:val="nil"/>
              <w:left w:val="nil"/>
              <w:bottom w:val="nil"/>
              <w:right w:val="nil"/>
            </w:tcBorders>
            <w:shd w:val="clear" w:color="auto" w:fill="auto"/>
            <w:noWrap/>
            <w:vAlign w:val="bottom"/>
          </w:tcPr>
          <w:p w14:paraId="06948C15" w14:textId="77777777" w:rsidR="0048348A" w:rsidRPr="0048348A" w:rsidRDefault="0048348A" w:rsidP="0048348A">
            <w:pPr>
              <w:rPr>
                <w:rFonts w:ascii="Arial" w:hAnsi="Arial" w:cs="Arial"/>
                <w:sz w:val="20"/>
                <w:szCs w:val="20"/>
              </w:rPr>
            </w:pPr>
          </w:p>
        </w:tc>
      </w:tr>
      <w:tr w:rsidR="0048348A" w:rsidRPr="0048348A" w14:paraId="0872FF82" w14:textId="77777777" w:rsidTr="0048348A">
        <w:trPr>
          <w:gridAfter w:val="2"/>
          <w:wAfter w:w="1250" w:type="dxa"/>
          <w:trHeight w:val="255"/>
        </w:trPr>
        <w:tc>
          <w:tcPr>
            <w:tcW w:w="3890" w:type="dxa"/>
            <w:gridSpan w:val="4"/>
            <w:tcBorders>
              <w:top w:val="nil"/>
              <w:left w:val="nil"/>
              <w:bottom w:val="single" w:sz="4" w:space="0" w:color="auto"/>
              <w:right w:val="nil"/>
            </w:tcBorders>
            <w:shd w:val="clear" w:color="auto" w:fill="auto"/>
            <w:noWrap/>
            <w:vAlign w:val="bottom"/>
          </w:tcPr>
          <w:p w14:paraId="16932120" w14:textId="77777777" w:rsidR="0048348A" w:rsidRPr="0048348A" w:rsidRDefault="0048348A" w:rsidP="0048348A">
            <w:pPr>
              <w:rPr>
                <w:rFonts w:ascii="Arial" w:hAnsi="Arial" w:cs="Arial"/>
                <w:sz w:val="20"/>
                <w:szCs w:val="20"/>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6A9341" w14:textId="77777777" w:rsidR="0048348A" w:rsidRPr="0048348A" w:rsidRDefault="0048348A" w:rsidP="0048348A">
            <w:pPr>
              <w:jc w:val="center"/>
              <w:rPr>
                <w:rFonts w:ascii="Arial" w:hAnsi="Arial" w:cs="Arial"/>
                <w:sz w:val="16"/>
                <w:szCs w:val="16"/>
              </w:rPr>
            </w:pPr>
            <w:r w:rsidRPr="0048348A">
              <w:rPr>
                <w:rFonts w:ascii="Arial" w:hAnsi="Arial" w:cs="Arial"/>
                <w:sz w:val="16"/>
                <w:szCs w:val="16"/>
              </w:rPr>
              <w:t>à l'unité</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049FFB29" w14:textId="77777777" w:rsidR="0048348A" w:rsidRPr="0048348A" w:rsidRDefault="0048348A" w:rsidP="0048348A">
            <w:pPr>
              <w:jc w:val="center"/>
              <w:rPr>
                <w:rFonts w:ascii="Arial" w:hAnsi="Arial" w:cs="Arial"/>
                <w:sz w:val="16"/>
                <w:szCs w:val="16"/>
              </w:rPr>
            </w:pPr>
          </w:p>
        </w:tc>
      </w:tr>
      <w:tr w:rsidR="0048348A" w:rsidRPr="0048348A" w14:paraId="04960AF3" w14:textId="77777777" w:rsidTr="0048348A">
        <w:trPr>
          <w:gridAfter w:val="2"/>
          <w:wAfter w:w="1250" w:type="dxa"/>
          <w:trHeight w:val="255"/>
        </w:trPr>
        <w:tc>
          <w:tcPr>
            <w:tcW w:w="6147" w:type="dxa"/>
            <w:gridSpan w:val="8"/>
            <w:tcBorders>
              <w:top w:val="single" w:sz="4" w:space="0" w:color="auto"/>
              <w:left w:val="single" w:sz="4" w:space="0" w:color="auto"/>
              <w:bottom w:val="single" w:sz="4" w:space="0" w:color="auto"/>
              <w:right w:val="single" w:sz="4" w:space="0" w:color="auto"/>
            </w:tcBorders>
            <w:shd w:val="clear" w:color="auto" w:fill="FFE599"/>
            <w:noWrap/>
            <w:vAlign w:val="bottom"/>
          </w:tcPr>
          <w:p w14:paraId="3EC0C6C3"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CARTE IGN</w:t>
            </w:r>
          </w:p>
        </w:tc>
      </w:tr>
      <w:tr w:rsidR="0048348A" w:rsidRPr="0048348A" w14:paraId="5F874E66"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B2EB32B" w14:textId="77777777" w:rsidR="0048348A" w:rsidRPr="0048348A" w:rsidRDefault="0048348A" w:rsidP="0048348A">
            <w:pPr>
              <w:rPr>
                <w:rFonts w:ascii="Arial" w:hAnsi="Arial" w:cs="Arial"/>
                <w:sz w:val="20"/>
                <w:szCs w:val="20"/>
              </w:rPr>
            </w:pPr>
            <w:r w:rsidRPr="0048348A">
              <w:rPr>
                <w:rFonts w:ascii="Arial" w:hAnsi="Arial" w:cs="Arial"/>
                <w:sz w:val="20"/>
                <w:szCs w:val="20"/>
              </w:rPr>
              <w:t>N° 3619</w:t>
            </w:r>
          </w:p>
        </w:tc>
        <w:tc>
          <w:tcPr>
            <w:tcW w:w="1049" w:type="dxa"/>
            <w:gridSpan w:val="2"/>
            <w:vMerge w:val="restart"/>
            <w:tcBorders>
              <w:top w:val="single" w:sz="4" w:space="0" w:color="auto"/>
              <w:left w:val="single" w:sz="4" w:space="0" w:color="auto"/>
              <w:right w:val="single" w:sz="4" w:space="0" w:color="auto"/>
            </w:tcBorders>
            <w:shd w:val="clear" w:color="auto" w:fill="auto"/>
            <w:noWrap/>
            <w:vAlign w:val="bottom"/>
          </w:tcPr>
          <w:p w14:paraId="199C3684"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12.50 €</w:t>
            </w:r>
          </w:p>
          <w:p w14:paraId="18E41AC8" w14:textId="77777777" w:rsidR="0048348A" w:rsidRPr="0048348A" w:rsidRDefault="0048348A" w:rsidP="0048348A">
            <w:pPr>
              <w:rPr>
                <w:rFonts w:ascii="Arial" w:hAnsi="Arial" w:cs="Arial"/>
                <w:sz w:val="20"/>
                <w:szCs w:val="20"/>
              </w:rPr>
            </w:pPr>
          </w:p>
          <w:p w14:paraId="01E4204F" w14:textId="77777777" w:rsidR="0048348A" w:rsidRPr="0048348A" w:rsidRDefault="0048348A" w:rsidP="0048348A">
            <w:pPr>
              <w:rPr>
                <w:rFonts w:ascii="Arial" w:hAnsi="Arial" w:cs="Arial"/>
                <w:sz w:val="20"/>
                <w:szCs w:val="20"/>
              </w:rPr>
            </w:pPr>
            <w:r w:rsidRPr="0048348A">
              <w:rPr>
                <w:rFonts w:ascii="Arial" w:hAnsi="Arial" w:cs="Arial"/>
                <w:sz w:val="20"/>
                <w:szCs w:val="20"/>
              </w:rPr>
              <w:t xml:space="preserve">   </w:t>
            </w:r>
          </w:p>
        </w:tc>
        <w:tc>
          <w:tcPr>
            <w:tcW w:w="1208" w:type="dxa"/>
            <w:gridSpan w:val="2"/>
            <w:tcBorders>
              <w:top w:val="single" w:sz="4" w:space="0" w:color="auto"/>
              <w:left w:val="single" w:sz="4" w:space="0" w:color="auto"/>
              <w:right w:val="single" w:sz="4" w:space="0" w:color="auto"/>
            </w:tcBorders>
            <w:shd w:val="clear" w:color="auto" w:fill="BFBFBF"/>
          </w:tcPr>
          <w:p w14:paraId="27B82C46" w14:textId="77777777" w:rsidR="0048348A" w:rsidRPr="0048348A" w:rsidRDefault="0048348A" w:rsidP="0048348A">
            <w:pPr>
              <w:jc w:val="center"/>
              <w:rPr>
                <w:rFonts w:ascii="Arial" w:hAnsi="Arial" w:cs="Arial"/>
                <w:sz w:val="20"/>
                <w:szCs w:val="20"/>
              </w:rPr>
            </w:pPr>
          </w:p>
        </w:tc>
      </w:tr>
      <w:tr w:rsidR="0048348A" w:rsidRPr="0048348A" w14:paraId="591D8C4B"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4D78F25" w14:textId="77777777" w:rsidR="0048348A" w:rsidRPr="0048348A" w:rsidRDefault="0048348A" w:rsidP="0048348A">
            <w:pPr>
              <w:rPr>
                <w:rFonts w:ascii="Arial" w:hAnsi="Arial" w:cs="Arial"/>
                <w:sz w:val="20"/>
                <w:szCs w:val="20"/>
              </w:rPr>
            </w:pPr>
            <w:r w:rsidRPr="0048348A">
              <w:rPr>
                <w:rFonts w:ascii="Arial" w:hAnsi="Arial" w:cs="Arial"/>
                <w:sz w:val="20"/>
                <w:szCs w:val="20"/>
              </w:rPr>
              <w:t>N° 3719</w:t>
            </w:r>
          </w:p>
        </w:tc>
        <w:tc>
          <w:tcPr>
            <w:tcW w:w="1049" w:type="dxa"/>
            <w:gridSpan w:val="2"/>
            <w:vMerge/>
            <w:tcBorders>
              <w:left w:val="single" w:sz="4" w:space="0" w:color="auto"/>
              <w:right w:val="single" w:sz="4" w:space="0" w:color="auto"/>
            </w:tcBorders>
            <w:shd w:val="clear" w:color="auto" w:fill="auto"/>
            <w:noWrap/>
            <w:vAlign w:val="bottom"/>
          </w:tcPr>
          <w:p w14:paraId="3C9B7474" w14:textId="77777777" w:rsidR="0048348A" w:rsidRPr="0048348A" w:rsidRDefault="0048348A" w:rsidP="0048348A">
            <w:pPr>
              <w:rPr>
                <w:rFonts w:ascii="Arial" w:hAnsi="Arial" w:cs="Arial"/>
                <w:sz w:val="20"/>
                <w:szCs w:val="20"/>
              </w:rPr>
            </w:pPr>
          </w:p>
        </w:tc>
        <w:tc>
          <w:tcPr>
            <w:tcW w:w="1208" w:type="dxa"/>
            <w:gridSpan w:val="2"/>
            <w:tcBorders>
              <w:left w:val="single" w:sz="4" w:space="0" w:color="auto"/>
              <w:right w:val="single" w:sz="4" w:space="0" w:color="auto"/>
            </w:tcBorders>
            <w:shd w:val="clear" w:color="auto" w:fill="BFBFBF"/>
          </w:tcPr>
          <w:p w14:paraId="32CF6334" w14:textId="77777777" w:rsidR="0048348A" w:rsidRPr="0048348A" w:rsidRDefault="0048348A" w:rsidP="0048348A">
            <w:pPr>
              <w:rPr>
                <w:rFonts w:ascii="Arial" w:hAnsi="Arial" w:cs="Arial"/>
                <w:sz w:val="20"/>
                <w:szCs w:val="20"/>
              </w:rPr>
            </w:pPr>
          </w:p>
        </w:tc>
      </w:tr>
      <w:tr w:rsidR="0048348A" w:rsidRPr="0048348A" w14:paraId="529B615A"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D9C013F" w14:textId="77777777" w:rsidR="0048348A" w:rsidRPr="0048348A" w:rsidRDefault="0048348A" w:rsidP="0048348A">
            <w:pPr>
              <w:rPr>
                <w:rFonts w:ascii="Arial" w:hAnsi="Arial" w:cs="Arial"/>
                <w:sz w:val="20"/>
                <w:szCs w:val="20"/>
              </w:rPr>
            </w:pPr>
            <w:r w:rsidRPr="0048348A">
              <w:rPr>
                <w:rFonts w:ascii="Arial" w:hAnsi="Arial" w:cs="Arial"/>
                <w:sz w:val="20"/>
                <w:szCs w:val="20"/>
              </w:rPr>
              <w:t>N° 3620</w:t>
            </w:r>
          </w:p>
        </w:tc>
        <w:tc>
          <w:tcPr>
            <w:tcW w:w="1049" w:type="dxa"/>
            <w:gridSpan w:val="2"/>
            <w:vMerge/>
            <w:tcBorders>
              <w:left w:val="single" w:sz="4" w:space="0" w:color="auto"/>
              <w:right w:val="single" w:sz="4" w:space="0" w:color="auto"/>
            </w:tcBorders>
            <w:shd w:val="clear" w:color="auto" w:fill="auto"/>
            <w:noWrap/>
            <w:vAlign w:val="bottom"/>
          </w:tcPr>
          <w:p w14:paraId="44E8AC39" w14:textId="77777777" w:rsidR="0048348A" w:rsidRPr="0048348A" w:rsidRDefault="0048348A" w:rsidP="0048348A">
            <w:pPr>
              <w:rPr>
                <w:rFonts w:ascii="Arial" w:hAnsi="Arial" w:cs="Arial"/>
                <w:sz w:val="20"/>
                <w:szCs w:val="20"/>
              </w:rPr>
            </w:pPr>
          </w:p>
        </w:tc>
        <w:tc>
          <w:tcPr>
            <w:tcW w:w="1208" w:type="dxa"/>
            <w:gridSpan w:val="2"/>
            <w:tcBorders>
              <w:left w:val="single" w:sz="4" w:space="0" w:color="auto"/>
              <w:right w:val="single" w:sz="4" w:space="0" w:color="auto"/>
            </w:tcBorders>
            <w:shd w:val="clear" w:color="auto" w:fill="BFBFBF"/>
          </w:tcPr>
          <w:p w14:paraId="2D23D47C" w14:textId="77777777" w:rsidR="0048348A" w:rsidRPr="0048348A" w:rsidRDefault="0048348A" w:rsidP="0048348A">
            <w:pPr>
              <w:rPr>
                <w:rFonts w:ascii="Arial" w:hAnsi="Arial" w:cs="Arial"/>
                <w:sz w:val="20"/>
                <w:szCs w:val="20"/>
              </w:rPr>
            </w:pPr>
          </w:p>
        </w:tc>
      </w:tr>
      <w:tr w:rsidR="0048348A" w:rsidRPr="0048348A" w14:paraId="235192AE"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DF29E66" w14:textId="77777777" w:rsidR="0048348A" w:rsidRPr="0048348A" w:rsidRDefault="0048348A" w:rsidP="0048348A">
            <w:pPr>
              <w:rPr>
                <w:rFonts w:ascii="Arial" w:hAnsi="Arial" w:cs="Arial"/>
                <w:sz w:val="20"/>
                <w:szCs w:val="20"/>
              </w:rPr>
            </w:pPr>
            <w:r w:rsidRPr="0048348A">
              <w:rPr>
                <w:rFonts w:ascii="Arial" w:hAnsi="Arial" w:cs="Arial"/>
                <w:sz w:val="20"/>
                <w:szCs w:val="20"/>
              </w:rPr>
              <w:t>N° 3618</w:t>
            </w:r>
          </w:p>
        </w:tc>
        <w:tc>
          <w:tcPr>
            <w:tcW w:w="1049" w:type="dxa"/>
            <w:gridSpan w:val="2"/>
            <w:vMerge/>
            <w:tcBorders>
              <w:left w:val="single" w:sz="4" w:space="0" w:color="auto"/>
              <w:bottom w:val="single" w:sz="4" w:space="0" w:color="auto"/>
              <w:right w:val="single" w:sz="4" w:space="0" w:color="auto"/>
            </w:tcBorders>
            <w:shd w:val="clear" w:color="auto" w:fill="auto"/>
            <w:noWrap/>
            <w:vAlign w:val="bottom"/>
          </w:tcPr>
          <w:p w14:paraId="4FB38DB0" w14:textId="77777777" w:rsidR="0048348A" w:rsidRPr="0048348A" w:rsidRDefault="0048348A" w:rsidP="0048348A">
            <w:pPr>
              <w:rPr>
                <w:rFonts w:ascii="Arial" w:hAnsi="Arial" w:cs="Arial"/>
                <w:sz w:val="20"/>
                <w:szCs w:val="20"/>
              </w:rPr>
            </w:pPr>
          </w:p>
        </w:tc>
        <w:tc>
          <w:tcPr>
            <w:tcW w:w="1208" w:type="dxa"/>
            <w:gridSpan w:val="2"/>
            <w:tcBorders>
              <w:left w:val="single" w:sz="4" w:space="0" w:color="auto"/>
              <w:bottom w:val="single" w:sz="4" w:space="0" w:color="auto"/>
              <w:right w:val="single" w:sz="4" w:space="0" w:color="auto"/>
            </w:tcBorders>
            <w:shd w:val="clear" w:color="auto" w:fill="BFBFBF"/>
          </w:tcPr>
          <w:p w14:paraId="364F8296" w14:textId="77777777" w:rsidR="0048348A" w:rsidRPr="0048348A" w:rsidRDefault="0048348A" w:rsidP="0048348A">
            <w:pPr>
              <w:rPr>
                <w:rFonts w:ascii="Arial" w:hAnsi="Arial" w:cs="Arial"/>
                <w:sz w:val="20"/>
                <w:szCs w:val="20"/>
              </w:rPr>
            </w:pPr>
          </w:p>
        </w:tc>
      </w:tr>
      <w:tr w:rsidR="0048348A" w:rsidRPr="0048348A" w14:paraId="1D510C46" w14:textId="77777777" w:rsidTr="0048348A">
        <w:trPr>
          <w:gridAfter w:val="2"/>
          <w:wAfter w:w="1250" w:type="dxa"/>
          <w:trHeight w:val="70"/>
        </w:trPr>
        <w:tc>
          <w:tcPr>
            <w:tcW w:w="6147" w:type="dxa"/>
            <w:gridSpan w:val="8"/>
            <w:tcBorders>
              <w:top w:val="single" w:sz="4" w:space="0" w:color="auto"/>
              <w:left w:val="single" w:sz="4" w:space="0" w:color="auto"/>
              <w:bottom w:val="single" w:sz="4" w:space="0" w:color="auto"/>
              <w:right w:val="single" w:sz="4" w:space="0" w:color="auto"/>
            </w:tcBorders>
            <w:shd w:val="clear" w:color="auto" w:fill="FFE599"/>
            <w:noWrap/>
            <w:vAlign w:val="bottom"/>
          </w:tcPr>
          <w:p w14:paraId="0B74DD0E"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TOPOS VELO RANDO</w:t>
            </w:r>
          </w:p>
        </w:tc>
      </w:tr>
      <w:tr w:rsidR="0048348A" w:rsidRPr="0048348A" w14:paraId="734B8781" w14:textId="77777777" w:rsidTr="0048348A">
        <w:trPr>
          <w:gridAfter w:val="2"/>
          <w:wAfter w:w="1250" w:type="dxa"/>
          <w:trHeight w:val="70"/>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9509705" w14:textId="77777777" w:rsidR="0048348A" w:rsidRPr="0048348A" w:rsidRDefault="0048348A" w:rsidP="0048348A">
            <w:pPr>
              <w:rPr>
                <w:rFonts w:ascii="Arial" w:hAnsi="Arial" w:cs="Arial"/>
                <w:sz w:val="20"/>
                <w:szCs w:val="20"/>
              </w:rPr>
            </w:pPr>
            <w:r w:rsidRPr="0048348A">
              <w:rPr>
                <w:rFonts w:ascii="Arial" w:hAnsi="Arial" w:cs="Arial"/>
                <w:sz w:val="20"/>
                <w:szCs w:val="20"/>
              </w:rPr>
              <w:t>Topo Cyclo</w:t>
            </w:r>
          </w:p>
        </w:tc>
        <w:tc>
          <w:tcPr>
            <w:tcW w:w="1049" w:type="dxa"/>
            <w:gridSpan w:val="2"/>
            <w:vMerge w:val="restart"/>
            <w:tcBorders>
              <w:top w:val="single" w:sz="4" w:space="0" w:color="auto"/>
              <w:left w:val="single" w:sz="4" w:space="0" w:color="auto"/>
              <w:right w:val="single" w:sz="4" w:space="0" w:color="auto"/>
            </w:tcBorders>
            <w:shd w:val="clear" w:color="auto" w:fill="auto"/>
            <w:noWrap/>
            <w:vAlign w:val="bottom"/>
          </w:tcPr>
          <w:p w14:paraId="33BE807F"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2 €</w:t>
            </w:r>
          </w:p>
        </w:tc>
        <w:tc>
          <w:tcPr>
            <w:tcW w:w="1208" w:type="dxa"/>
            <w:gridSpan w:val="2"/>
            <w:tcBorders>
              <w:top w:val="single" w:sz="4" w:space="0" w:color="auto"/>
              <w:left w:val="single" w:sz="4" w:space="0" w:color="auto"/>
              <w:right w:val="single" w:sz="4" w:space="0" w:color="auto"/>
            </w:tcBorders>
            <w:shd w:val="clear" w:color="auto" w:fill="BFBFBF"/>
          </w:tcPr>
          <w:p w14:paraId="2E544E45" w14:textId="77777777" w:rsidR="0048348A" w:rsidRPr="0048348A" w:rsidRDefault="0048348A" w:rsidP="0048348A">
            <w:pPr>
              <w:jc w:val="center"/>
              <w:rPr>
                <w:rFonts w:ascii="Arial" w:hAnsi="Arial" w:cs="Arial"/>
                <w:sz w:val="20"/>
                <w:szCs w:val="20"/>
              </w:rPr>
            </w:pPr>
          </w:p>
        </w:tc>
      </w:tr>
      <w:tr w:rsidR="0048348A" w:rsidRPr="0048348A" w14:paraId="46D858D6"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39A42EB" w14:textId="77777777" w:rsidR="0048348A" w:rsidRPr="0048348A" w:rsidRDefault="0048348A" w:rsidP="0048348A">
            <w:pPr>
              <w:rPr>
                <w:rFonts w:ascii="Arial" w:hAnsi="Arial" w:cs="Arial"/>
                <w:sz w:val="20"/>
                <w:szCs w:val="20"/>
              </w:rPr>
            </w:pPr>
            <w:r w:rsidRPr="0048348A">
              <w:rPr>
                <w:rFonts w:ascii="Arial" w:hAnsi="Arial" w:cs="Arial"/>
                <w:sz w:val="20"/>
                <w:szCs w:val="20"/>
              </w:rPr>
              <w:t>Dépliant VTT</w:t>
            </w:r>
          </w:p>
        </w:tc>
        <w:tc>
          <w:tcPr>
            <w:tcW w:w="1049" w:type="dxa"/>
            <w:gridSpan w:val="2"/>
            <w:vMerge/>
            <w:tcBorders>
              <w:left w:val="single" w:sz="4" w:space="0" w:color="auto"/>
              <w:bottom w:val="single" w:sz="4" w:space="0" w:color="auto"/>
              <w:right w:val="single" w:sz="4" w:space="0" w:color="auto"/>
            </w:tcBorders>
            <w:shd w:val="clear" w:color="auto" w:fill="auto"/>
            <w:noWrap/>
            <w:vAlign w:val="bottom"/>
          </w:tcPr>
          <w:p w14:paraId="4006104E" w14:textId="77777777" w:rsidR="0048348A" w:rsidRPr="0048348A" w:rsidRDefault="0048348A" w:rsidP="0048348A">
            <w:pPr>
              <w:rPr>
                <w:rFonts w:ascii="Arial" w:hAnsi="Arial" w:cs="Arial"/>
                <w:sz w:val="20"/>
                <w:szCs w:val="20"/>
              </w:rPr>
            </w:pPr>
          </w:p>
        </w:tc>
        <w:tc>
          <w:tcPr>
            <w:tcW w:w="1208" w:type="dxa"/>
            <w:gridSpan w:val="2"/>
            <w:tcBorders>
              <w:left w:val="single" w:sz="4" w:space="0" w:color="auto"/>
              <w:bottom w:val="single" w:sz="4" w:space="0" w:color="auto"/>
              <w:right w:val="single" w:sz="4" w:space="0" w:color="auto"/>
            </w:tcBorders>
            <w:shd w:val="clear" w:color="auto" w:fill="BFBFBF"/>
          </w:tcPr>
          <w:p w14:paraId="43AC5F7F" w14:textId="77777777" w:rsidR="0048348A" w:rsidRPr="0048348A" w:rsidRDefault="0048348A" w:rsidP="0048348A">
            <w:pPr>
              <w:rPr>
                <w:rFonts w:ascii="Arial" w:hAnsi="Arial" w:cs="Arial"/>
                <w:sz w:val="20"/>
                <w:szCs w:val="20"/>
              </w:rPr>
            </w:pPr>
          </w:p>
        </w:tc>
      </w:tr>
      <w:tr w:rsidR="0048348A" w:rsidRPr="0048348A" w14:paraId="6219EAE4"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tcPr>
          <w:p w14:paraId="74D4F171" w14:textId="77777777" w:rsidR="0048348A" w:rsidRPr="0048348A" w:rsidRDefault="0048348A" w:rsidP="0048348A">
            <w:pPr>
              <w:rPr>
                <w:rFonts w:ascii="Arial" w:hAnsi="Arial" w:cs="Arial"/>
                <w:sz w:val="20"/>
                <w:szCs w:val="20"/>
              </w:rPr>
            </w:pPr>
            <w:r w:rsidRPr="0048348A">
              <w:rPr>
                <w:rFonts w:ascii="Arial" w:hAnsi="Arial" w:cs="Arial"/>
                <w:sz w:val="20"/>
                <w:szCs w:val="20"/>
              </w:rPr>
              <w:t>Circuits VTT individuels</w:t>
            </w:r>
          </w:p>
        </w:tc>
        <w:tc>
          <w:tcPr>
            <w:tcW w:w="1049" w:type="dxa"/>
            <w:gridSpan w:val="2"/>
            <w:tcBorders>
              <w:left w:val="single" w:sz="4" w:space="0" w:color="auto"/>
              <w:bottom w:val="single" w:sz="4" w:space="0" w:color="auto"/>
              <w:right w:val="single" w:sz="4" w:space="0" w:color="auto"/>
            </w:tcBorders>
            <w:shd w:val="clear" w:color="auto" w:fill="00B050"/>
            <w:noWrap/>
            <w:vAlign w:val="bottom"/>
          </w:tcPr>
          <w:p w14:paraId="283F64E1" w14:textId="77777777" w:rsidR="0048348A" w:rsidRPr="0048348A" w:rsidRDefault="0048348A" w:rsidP="0048348A">
            <w:pPr>
              <w:rPr>
                <w:rFonts w:ascii="Arial" w:hAnsi="Arial" w:cs="Arial"/>
                <w:sz w:val="20"/>
                <w:szCs w:val="20"/>
              </w:rPr>
            </w:pPr>
            <w:r w:rsidRPr="0048348A">
              <w:rPr>
                <w:rFonts w:ascii="Arial" w:hAnsi="Arial" w:cs="Arial"/>
                <w:sz w:val="20"/>
                <w:szCs w:val="20"/>
              </w:rPr>
              <w:t>0.30 €</w:t>
            </w:r>
          </w:p>
        </w:tc>
        <w:tc>
          <w:tcPr>
            <w:tcW w:w="1208" w:type="dxa"/>
            <w:gridSpan w:val="2"/>
            <w:tcBorders>
              <w:left w:val="single" w:sz="4" w:space="0" w:color="auto"/>
              <w:bottom w:val="single" w:sz="4" w:space="0" w:color="auto"/>
              <w:right w:val="single" w:sz="4" w:space="0" w:color="auto"/>
            </w:tcBorders>
            <w:shd w:val="clear" w:color="auto" w:fill="BFBFBF"/>
          </w:tcPr>
          <w:p w14:paraId="230DC3B6" w14:textId="77777777" w:rsidR="0048348A" w:rsidRPr="0048348A" w:rsidRDefault="0048348A" w:rsidP="0048348A">
            <w:pPr>
              <w:rPr>
                <w:rFonts w:ascii="Arial" w:hAnsi="Arial" w:cs="Arial"/>
                <w:sz w:val="20"/>
                <w:szCs w:val="20"/>
              </w:rPr>
            </w:pPr>
          </w:p>
        </w:tc>
      </w:tr>
      <w:tr w:rsidR="0048348A" w:rsidRPr="0048348A" w14:paraId="4FDC0D4F"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tcPr>
          <w:p w14:paraId="17551B80" w14:textId="77777777" w:rsidR="0048348A" w:rsidRPr="0048348A" w:rsidRDefault="0048348A" w:rsidP="0048348A">
            <w:pPr>
              <w:rPr>
                <w:rFonts w:ascii="Arial" w:hAnsi="Arial" w:cs="Arial"/>
                <w:sz w:val="20"/>
                <w:szCs w:val="20"/>
              </w:rPr>
            </w:pPr>
            <w:r w:rsidRPr="0048348A">
              <w:rPr>
                <w:rFonts w:ascii="Arial" w:hAnsi="Arial" w:cs="Arial"/>
                <w:sz w:val="20"/>
                <w:szCs w:val="20"/>
              </w:rPr>
              <w:t>Livret balades pédestres</w:t>
            </w:r>
          </w:p>
        </w:tc>
        <w:tc>
          <w:tcPr>
            <w:tcW w:w="1049" w:type="dxa"/>
            <w:gridSpan w:val="2"/>
            <w:tcBorders>
              <w:left w:val="single" w:sz="4" w:space="0" w:color="auto"/>
              <w:bottom w:val="single" w:sz="4" w:space="0" w:color="auto"/>
              <w:right w:val="single" w:sz="4" w:space="0" w:color="auto"/>
            </w:tcBorders>
            <w:shd w:val="clear" w:color="auto" w:fill="00B050"/>
            <w:noWrap/>
            <w:vAlign w:val="bottom"/>
          </w:tcPr>
          <w:p w14:paraId="370CBBD7" w14:textId="77777777" w:rsidR="0048348A" w:rsidRPr="0048348A" w:rsidRDefault="0048348A" w:rsidP="0048348A">
            <w:pPr>
              <w:rPr>
                <w:rFonts w:ascii="Arial" w:hAnsi="Arial" w:cs="Arial"/>
                <w:sz w:val="20"/>
                <w:szCs w:val="20"/>
              </w:rPr>
            </w:pPr>
            <w:r w:rsidRPr="0048348A">
              <w:rPr>
                <w:rFonts w:ascii="Arial" w:hAnsi="Arial" w:cs="Arial"/>
                <w:sz w:val="20"/>
                <w:szCs w:val="20"/>
              </w:rPr>
              <w:t>0.50 €</w:t>
            </w:r>
          </w:p>
        </w:tc>
        <w:tc>
          <w:tcPr>
            <w:tcW w:w="1208" w:type="dxa"/>
            <w:gridSpan w:val="2"/>
            <w:tcBorders>
              <w:left w:val="single" w:sz="4" w:space="0" w:color="auto"/>
              <w:bottom w:val="single" w:sz="4" w:space="0" w:color="auto"/>
              <w:right w:val="single" w:sz="4" w:space="0" w:color="auto"/>
            </w:tcBorders>
            <w:shd w:val="clear" w:color="auto" w:fill="BFBFBF"/>
          </w:tcPr>
          <w:p w14:paraId="7E8F05BD" w14:textId="77777777" w:rsidR="0048348A" w:rsidRPr="0048348A" w:rsidRDefault="0048348A" w:rsidP="0048348A">
            <w:pPr>
              <w:rPr>
                <w:rFonts w:ascii="Arial" w:hAnsi="Arial" w:cs="Arial"/>
                <w:sz w:val="20"/>
                <w:szCs w:val="20"/>
              </w:rPr>
            </w:pPr>
          </w:p>
        </w:tc>
      </w:tr>
      <w:tr w:rsidR="0048348A" w:rsidRPr="0048348A" w14:paraId="7A451D0B" w14:textId="77777777" w:rsidTr="0048348A">
        <w:trPr>
          <w:gridAfter w:val="2"/>
          <w:wAfter w:w="1250" w:type="dxa"/>
          <w:trHeight w:val="255"/>
        </w:trPr>
        <w:tc>
          <w:tcPr>
            <w:tcW w:w="6147" w:type="dxa"/>
            <w:gridSpan w:val="8"/>
            <w:tcBorders>
              <w:top w:val="single" w:sz="4" w:space="0" w:color="auto"/>
              <w:left w:val="single" w:sz="4" w:space="0" w:color="auto"/>
              <w:bottom w:val="single" w:sz="4" w:space="0" w:color="auto"/>
              <w:right w:val="single" w:sz="4" w:space="0" w:color="auto"/>
            </w:tcBorders>
            <w:shd w:val="clear" w:color="auto" w:fill="FFE599"/>
            <w:noWrap/>
            <w:vAlign w:val="bottom"/>
          </w:tcPr>
          <w:p w14:paraId="47F76E09"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ENCARTS ET GUIDES COMMUNS</w:t>
            </w:r>
          </w:p>
        </w:tc>
      </w:tr>
      <w:tr w:rsidR="0048348A" w:rsidRPr="0048348A" w14:paraId="5AF41A0A"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8781DAA" w14:textId="77777777" w:rsidR="0048348A" w:rsidRPr="0048348A" w:rsidRDefault="0048348A" w:rsidP="0048348A">
            <w:pPr>
              <w:rPr>
                <w:rFonts w:ascii="Arial" w:hAnsi="Arial" w:cs="Arial"/>
                <w:sz w:val="20"/>
                <w:szCs w:val="20"/>
              </w:rPr>
            </w:pPr>
            <w:r w:rsidRPr="0048348A">
              <w:rPr>
                <w:rFonts w:ascii="Arial" w:hAnsi="Arial" w:cs="Arial"/>
                <w:sz w:val="20"/>
                <w:szCs w:val="20"/>
              </w:rPr>
              <w:t xml:space="preserve">Encart set de table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16E789"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200 €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60BD585F" w14:textId="77777777" w:rsidR="0048348A" w:rsidRPr="0048348A" w:rsidRDefault="0048348A" w:rsidP="0048348A">
            <w:pPr>
              <w:jc w:val="center"/>
              <w:rPr>
                <w:rFonts w:ascii="Arial" w:hAnsi="Arial" w:cs="Arial"/>
                <w:sz w:val="20"/>
                <w:szCs w:val="20"/>
              </w:rPr>
            </w:pPr>
          </w:p>
        </w:tc>
      </w:tr>
      <w:tr w:rsidR="0048348A" w:rsidRPr="0048348A" w14:paraId="059D79BE"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197D031" w14:textId="77777777" w:rsidR="0048348A" w:rsidRPr="0048348A" w:rsidRDefault="0048348A" w:rsidP="0048348A">
            <w:pPr>
              <w:rPr>
                <w:rFonts w:ascii="Arial" w:hAnsi="Arial" w:cs="Arial"/>
                <w:sz w:val="20"/>
                <w:szCs w:val="20"/>
              </w:rPr>
            </w:pPr>
            <w:r w:rsidRPr="0048348A">
              <w:rPr>
                <w:rFonts w:ascii="Arial" w:hAnsi="Arial" w:cs="Arial"/>
                <w:sz w:val="20"/>
                <w:szCs w:val="20"/>
              </w:rPr>
              <w:t>Encart participation salon</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1ACA7C"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100 €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56D6B2FD" w14:textId="77777777" w:rsidR="0048348A" w:rsidRPr="0048348A" w:rsidRDefault="0048348A" w:rsidP="0048348A">
            <w:pPr>
              <w:jc w:val="center"/>
              <w:rPr>
                <w:rFonts w:ascii="Arial" w:hAnsi="Arial" w:cs="Arial"/>
                <w:sz w:val="20"/>
                <w:szCs w:val="20"/>
              </w:rPr>
            </w:pPr>
          </w:p>
        </w:tc>
      </w:tr>
      <w:tr w:rsidR="0048348A" w:rsidRPr="0048348A" w14:paraId="4989C37D"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541BBC" w14:textId="77777777" w:rsidR="0048348A" w:rsidRPr="0048348A" w:rsidRDefault="0048348A" w:rsidP="0048348A">
            <w:pPr>
              <w:rPr>
                <w:rFonts w:ascii="Arial" w:hAnsi="Arial" w:cs="Arial"/>
                <w:sz w:val="20"/>
                <w:szCs w:val="20"/>
              </w:rPr>
            </w:pPr>
            <w:r w:rsidRPr="0048348A">
              <w:rPr>
                <w:rFonts w:ascii="Arial" w:hAnsi="Arial" w:cs="Arial"/>
                <w:sz w:val="20"/>
                <w:szCs w:val="20"/>
              </w:rPr>
              <w:t>Chambre d’hôte</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B8A722"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45 €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74F080CA" w14:textId="77777777" w:rsidR="0048348A" w:rsidRPr="0048348A" w:rsidRDefault="0048348A" w:rsidP="0048348A">
            <w:pPr>
              <w:jc w:val="center"/>
              <w:rPr>
                <w:rFonts w:ascii="Arial" w:hAnsi="Arial" w:cs="Arial"/>
                <w:sz w:val="20"/>
                <w:szCs w:val="20"/>
              </w:rPr>
            </w:pPr>
          </w:p>
        </w:tc>
      </w:tr>
      <w:tr w:rsidR="0048348A" w:rsidRPr="0048348A" w14:paraId="6FC2BA07"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1D60DC" w14:textId="77777777" w:rsidR="0048348A" w:rsidRPr="0048348A" w:rsidRDefault="0048348A" w:rsidP="0048348A">
            <w:pPr>
              <w:rPr>
                <w:rFonts w:ascii="Arial" w:hAnsi="Arial" w:cs="Arial"/>
                <w:sz w:val="20"/>
                <w:szCs w:val="20"/>
              </w:rPr>
            </w:pPr>
            <w:r w:rsidRPr="0048348A">
              <w:rPr>
                <w:rFonts w:ascii="Arial" w:hAnsi="Arial" w:cs="Arial"/>
                <w:sz w:val="20"/>
                <w:szCs w:val="20"/>
              </w:rPr>
              <w:t>Chambre d’hôte + Restaurant</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19B895"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65 €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5CCAEBBE" w14:textId="77777777" w:rsidR="0048348A" w:rsidRPr="0048348A" w:rsidRDefault="0048348A" w:rsidP="0048348A">
            <w:pPr>
              <w:jc w:val="center"/>
              <w:rPr>
                <w:rFonts w:ascii="Arial" w:hAnsi="Arial" w:cs="Arial"/>
                <w:sz w:val="20"/>
                <w:szCs w:val="20"/>
              </w:rPr>
            </w:pPr>
          </w:p>
        </w:tc>
      </w:tr>
      <w:tr w:rsidR="0048348A" w:rsidRPr="0048348A" w14:paraId="56B98C3C"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C678EDD" w14:textId="77777777" w:rsidR="0048348A" w:rsidRPr="0048348A" w:rsidRDefault="0048348A" w:rsidP="0048348A">
            <w:pPr>
              <w:rPr>
                <w:rFonts w:ascii="Arial" w:hAnsi="Arial" w:cs="Arial"/>
                <w:sz w:val="20"/>
                <w:szCs w:val="20"/>
              </w:rPr>
            </w:pPr>
            <w:r w:rsidRPr="0048348A">
              <w:rPr>
                <w:rFonts w:ascii="Arial" w:hAnsi="Arial" w:cs="Arial"/>
                <w:sz w:val="20"/>
                <w:szCs w:val="20"/>
              </w:rPr>
              <w:t xml:space="preserve">Camping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E0728D"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50 €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7C9762E3" w14:textId="77777777" w:rsidR="0048348A" w:rsidRPr="0048348A" w:rsidRDefault="0048348A" w:rsidP="0048348A">
            <w:pPr>
              <w:jc w:val="center"/>
              <w:rPr>
                <w:rFonts w:ascii="Arial" w:hAnsi="Arial" w:cs="Arial"/>
                <w:sz w:val="20"/>
                <w:szCs w:val="20"/>
              </w:rPr>
            </w:pPr>
          </w:p>
        </w:tc>
      </w:tr>
      <w:tr w:rsidR="0048348A" w:rsidRPr="0048348A" w14:paraId="745300BB"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745B7AF" w14:textId="77777777" w:rsidR="0048348A" w:rsidRPr="0048348A" w:rsidRDefault="0048348A" w:rsidP="0048348A">
            <w:pPr>
              <w:rPr>
                <w:rFonts w:ascii="Arial" w:hAnsi="Arial" w:cs="Arial"/>
                <w:sz w:val="20"/>
                <w:szCs w:val="20"/>
              </w:rPr>
            </w:pPr>
            <w:r w:rsidRPr="0048348A">
              <w:rPr>
                <w:rFonts w:ascii="Arial" w:hAnsi="Arial" w:cs="Arial"/>
                <w:sz w:val="20"/>
                <w:szCs w:val="20"/>
              </w:rPr>
              <w:t>Restaurant</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A47EE7"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50 €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19A544F4" w14:textId="77777777" w:rsidR="0048348A" w:rsidRPr="0048348A" w:rsidRDefault="0048348A" w:rsidP="0048348A">
            <w:pPr>
              <w:jc w:val="center"/>
              <w:rPr>
                <w:rFonts w:ascii="Arial" w:hAnsi="Arial" w:cs="Arial"/>
                <w:sz w:val="20"/>
                <w:szCs w:val="20"/>
              </w:rPr>
            </w:pPr>
          </w:p>
        </w:tc>
      </w:tr>
      <w:tr w:rsidR="0048348A" w:rsidRPr="0048348A" w14:paraId="452C1A84"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F4FF9B3" w14:textId="77777777" w:rsidR="0048348A" w:rsidRPr="0048348A" w:rsidRDefault="0048348A" w:rsidP="0048348A">
            <w:pPr>
              <w:rPr>
                <w:rFonts w:ascii="Arial" w:hAnsi="Arial" w:cs="Arial"/>
                <w:sz w:val="20"/>
                <w:szCs w:val="20"/>
              </w:rPr>
            </w:pPr>
            <w:r w:rsidRPr="0048348A">
              <w:rPr>
                <w:rFonts w:ascii="Arial" w:hAnsi="Arial" w:cs="Arial"/>
                <w:sz w:val="20"/>
                <w:szCs w:val="20"/>
              </w:rPr>
              <w:t>Camping + Restaurant</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2B13EE"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70 €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51A86B60" w14:textId="77777777" w:rsidR="0048348A" w:rsidRPr="0048348A" w:rsidRDefault="0048348A" w:rsidP="0048348A">
            <w:pPr>
              <w:jc w:val="center"/>
              <w:rPr>
                <w:rFonts w:ascii="Arial" w:hAnsi="Arial" w:cs="Arial"/>
                <w:sz w:val="20"/>
                <w:szCs w:val="20"/>
              </w:rPr>
            </w:pPr>
          </w:p>
        </w:tc>
      </w:tr>
      <w:tr w:rsidR="0048348A" w:rsidRPr="0048348A" w14:paraId="68D01A32"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8020F39" w14:textId="77777777" w:rsidR="0048348A" w:rsidRPr="0048348A" w:rsidRDefault="0048348A" w:rsidP="0048348A">
            <w:pPr>
              <w:rPr>
                <w:rFonts w:ascii="Arial" w:hAnsi="Arial" w:cs="Arial"/>
                <w:sz w:val="20"/>
                <w:szCs w:val="20"/>
              </w:rPr>
            </w:pPr>
            <w:r w:rsidRPr="0048348A">
              <w:rPr>
                <w:rFonts w:ascii="Arial" w:hAnsi="Arial" w:cs="Arial"/>
                <w:sz w:val="20"/>
                <w:szCs w:val="20"/>
              </w:rPr>
              <w:t>Fermes Auberge</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0ECC4F"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50 €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5CC0BAEE" w14:textId="77777777" w:rsidR="0048348A" w:rsidRPr="0048348A" w:rsidRDefault="0048348A" w:rsidP="0048348A">
            <w:pPr>
              <w:jc w:val="center"/>
              <w:rPr>
                <w:rFonts w:ascii="Arial" w:hAnsi="Arial" w:cs="Arial"/>
                <w:sz w:val="20"/>
                <w:szCs w:val="20"/>
              </w:rPr>
            </w:pPr>
          </w:p>
        </w:tc>
      </w:tr>
      <w:tr w:rsidR="0048348A" w:rsidRPr="0048348A" w14:paraId="6BFB3DBF"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289D2EC" w14:textId="77777777" w:rsidR="0048348A" w:rsidRPr="0048348A" w:rsidRDefault="0048348A" w:rsidP="0048348A">
            <w:pPr>
              <w:rPr>
                <w:rFonts w:ascii="Arial" w:hAnsi="Arial" w:cs="Arial"/>
                <w:sz w:val="20"/>
                <w:szCs w:val="20"/>
              </w:rPr>
            </w:pPr>
            <w:r w:rsidRPr="0048348A">
              <w:rPr>
                <w:rFonts w:ascii="Arial" w:hAnsi="Arial" w:cs="Arial"/>
                <w:sz w:val="20"/>
                <w:szCs w:val="20"/>
              </w:rPr>
              <w:t>Ferme Auberge + Hébergement de groupe</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6D6AA5"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70 €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1CA11DA6" w14:textId="77777777" w:rsidR="0048348A" w:rsidRPr="0048348A" w:rsidRDefault="0048348A" w:rsidP="0048348A">
            <w:pPr>
              <w:jc w:val="center"/>
              <w:rPr>
                <w:rFonts w:ascii="Arial" w:hAnsi="Arial" w:cs="Arial"/>
                <w:sz w:val="20"/>
                <w:szCs w:val="20"/>
              </w:rPr>
            </w:pPr>
          </w:p>
        </w:tc>
      </w:tr>
      <w:tr w:rsidR="0048348A" w:rsidRPr="0048348A" w14:paraId="4EEA4445"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07CBD6D" w14:textId="77777777" w:rsidR="0048348A" w:rsidRPr="0048348A" w:rsidRDefault="0048348A" w:rsidP="0048348A">
            <w:pPr>
              <w:rPr>
                <w:rFonts w:ascii="Arial" w:hAnsi="Arial" w:cs="Arial"/>
                <w:sz w:val="20"/>
                <w:szCs w:val="20"/>
              </w:rPr>
            </w:pPr>
            <w:r w:rsidRPr="0048348A">
              <w:rPr>
                <w:rFonts w:ascii="Arial" w:hAnsi="Arial" w:cs="Arial"/>
                <w:sz w:val="20"/>
                <w:szCs w:val="20"/>
              </w:rPr>
              <w:t>Fermes Auberge + Listing hébergement de groupe</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7BCDF2"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65 €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6498A477" w14:textId="77777777" w:rsidR="0048348A" w:rsidRPr="0048348A" w:rsidRDefault="0048348A" w:rsidP="0048348A">
            <w:pPr>
              <w:jc w:val="center"/>
              <w:rPr>
                <w:rFonts w:ascii="Arial" w:hAnsi="Arial" w:cs="Arial"/>
                <w:sz w:val="20"/>
                <w:szCs w:val="20"/>
              </w:rPr>
            </w:pPr>
          </w:p>
        </w:tc>
      </w:tr>
      <w:tr w:rsidR="0048348A" w:rsidRPr="0048348A" w14:paraId="53DEC44C"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C49D925" w14:textId="77777777" w:rsidR="0048348A" w:rsidRPr="0048348A" w:rsidRDefault="0048348A" w:rsidP="0048348A">
            <w:pPr>
              <w:rPr>
                <w:rFonts w:ascii="Arial" w:hAnsi="Arial" w:cs="Arial"/>
                <w:sz w:val="20"/>
                <w:szCs w:val="20"/>
              </w:rPr>
            </w:pPr>
            <w:r w:rsidRPr="0048348A">
              <w:rPr>
                <w:rFonts w:ascii="Arial" w:hAnsi="Arial" w:cs="Arial"/>
                <w:sz w:val="20"/>
                <w:szCs w:val="20"/>
              </w:rPr>
              <w:t>Hébergement de groupe</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1C1E43"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50 €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39C19E32" w14:textId="77777777" w:rsidR="0048348A" w:rsidRPr="0048348A" w:rsidRDefault="0048348A" w:rsidP="0048348A">
            <w:pPr>
              <w:jc w:val="center"/>
              <w:rPr>
                <w:rFonts w:ascii="Arial" w:hAnsi="Arial" w:cs="Arial"/>
                <w:sz w:val="20"/>
                <w:szCs w:val="20"/>
              </w:rPr>
            </w:pPr>
          </w:p>
        </w:tc>
      </w:tr>
      <w:tr w:rsidR="0048348A" w:rsidRPr="0048348A" w14:paraId="3D067F83"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41D732C" w14:textId="77777777" w:rsidR="0048348A" w:rsidRPr="0048348A" w:rsidRDefault="0048348A" w:rsidP="0048348A">
            <w:pPr>
              <w:rPr>
                <w:rFonts w:ascii="Arial" w:hAnsi="Arial" w:cs="Arial"/>
                <w:sz w:val="20"/>
                <w:szCs w:val="20"/>
              </w:rPr>
            </w:pPr>
            <w:r w:rsidRPr="0048348A">
              <w:rPr>
                <w:rFonts w:ascii="Arial" w:hAnsi="Arial" w:cs="Arial"/>
                <w:sz w:val="20"/>
                <w:szCs w:val="20"/>
              </w:rPr>
              <w:t>Listing hébergement de groupe</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D8377A"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15 €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39D50AA7" w14:textId="77777777" w:rsidR="0048348A" w:rsidRPr="0048348A" w:rsidRDefault="0048348A" w:rsidP="0048348A">
            <w:pPr>
              <w:jc w:val="center"/>
              <w:rPr>
                <w:rFonts w:ascii="Arial" w:hAnsi="Arial" w:cs="Arial"/>
                <w:sz w:val="20"/>
                <w:szCs w:val="20"/>
              </w:rPr>
            </w:pPr>
          </w:p>
        </w:tc>
      </w:tr>
      <w:tr w:rsidR="0048348A" w:rsidRPr="0048348A" w14:paraId="49458212"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D568C12" w14:textId="77777777" w:rsidR="0048348A" w:rsidRPr="0048348A" w:rsidRDefault="0048348A" w:rsidP="0048348A">
            <w:pPr>
              <w:rPr>
                <w:rFonts w:ascii="Arial" w:hAnsi="Arial" w:cs="Arial"/>
                <w:sz w:val="20"/>
                <w:szCs w:val="20"/>
              </w:rPr>
            </w:pPr>
            <w:r w:rsidRPr="0048348A">
              <w:rPr>
                <w:rFonts w:ascii="Arial" w:hAnsi="Arial" w:cs="Arial"/>
                <w:sz w:val="20"/>
                <w:szCs w:val="20"/>
              </w:rPr>
              <w:t>Hôtel</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487351"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50 €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427CD007" w14:textId="77777777" w:rsidR="0048348A" w:rsidRPr="0048348A" w:rsidRDefault="0048348A" w:rsidP="0048348A">
            <w:pPr>
              <w:jc w:val="center"/>
              <w:rPr>
                <w:rFonts w:ascii="Arial" w:hAnsi="Arial" w:cs="Arial"/>
                <w:sz w:val="20"/>
                <w:szCs w:val="20"/>
              </w:rPr>
            </w:pPr>
          </w:p>
        </w:tc>
      </w:tr>
      <w:tr w:rsidR="0048348A" w:rsidRPr="0048348A" w14:paraId="1BEEA045"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9BCB1A" w14:textId="77777777" w:rsidR="0048348A" w:rsidRPr="0048348A" w:rsidRDefault="0048348A" w:rsidP="0048348A">
            <w:pPr>
              <w:rPr>
                <w:rFonts w:ascii="Arial" w:hAnsi="Arial" w:cs="Arial"/>
                <w:sz w:val="20"/>
                <w:szCs w:val="20"/>
              </w:rPr>
            </w:pPr>
            <w:r w:rsidRPr="0048348A">
              <w:rPr>
                <w:rFonts w:ascii="Arial" w:hAnsi="Arial" w:cs="Arial"/>
                <w:sz w:val="20"/>
                <w:szCs w:val="20"/>
              </w:rPr>
              <w:t>Hôtel + Restaurant</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CB60C4"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70 €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364BFB26" w14:textId="77777777" w:rsidR="0048348A" w:rsidRPr="0048348A" w:rsidRDefault="0048348A" w:rsidP="0048348A">
            <w:pPr>
              <w:jc w:val="center"/>
              <w:rPr>
                <w:rFonts w:ascii="Arial" w:hAnsi="Arial" w:cs="Arial"/>
                <w:sz w:val="20"/>
                <w:szCs w:val="20"/>
              </w:rPr>
            </w:pPr>
          </w:p>
        </w:tc>
      </w:tr>
      <w:tr w:rsidR="0048348A" w:rsidRPr="0048348A" w14:paraId="6CB88172" w14:textId="77777777" w:rsidTr="0048348A">
        <w:trPr>
          <w:gridAfter w:val="2"/>
          <w:wAfter w:w="1250" w:type="dxa"/>
          <w:trHeight w:val="255"/>
        </w:trPr>
        <w:tc>
          <w:tcPr>
            <w:tcW w:w="4939" w:type="dxa"/>
            <w:gridSpan w:val="6"/>
            <w:tcBorders>
              <w:top w:val="single" w:sz="4" w:space="0" w:color="auto"/>
              <w:left w:val="single" w:sz="4" w:space="0" w:color="auto"/>
              <w:bottom w:val="single" w:sz="4" w:space="0" w:color="auto"/>
              <w:right w:val="single" w:sz="4" w:space="0" w:color="auto"/>
            </w:tcBorders>
            <w:shd w:val="clear" w:color="auto" w:fill="FFE599"/>
            <w:noWrap/>
            <w:vAlign w:val="bottom"/>
          </w:tcPr>
          <w:p w14:paraId="2C874B23"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CARTE DE PECHE</w:t>
            </w:r>
          </w:p>
        </w:tc>
        <w:tc>
          <w:tcPr>
            <w:tcW w:w="1208" w:type="dxa"/>
            <w:gridSpan w:val="2"/>
            <w:tcBorders>
              <w:top w:val="single" w:sz="4" w:space="0" w:color="auto"/>
              <w:left w:val="single" w:sz="4" w:space="0" w:color="auto"/>
              <w:bottom w:val="single" w:sz="4" w:space="0" w:color="auto"/>
              <w:right w:val="single" w:sz="4" w:space="0" w:color="auto"/>
            </w:tcBorders>
            <w:shd w:val="clear" w:color="auto" w:fill="FFE599"/>
          </w:tcPr>
          <w:p w14:paraId="5D5A4FE9"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Supplément Maerel</w:t>
            </w:r>
          </w:p>
        </w:tc>
      </w:tr>
      <w:tr w:rsidR="0048348A" w:rsidRPr="0048348A" w14:paraId="4859ECC5"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D4AF084" w14:textId="77777777" w:rsidR="0048348A" w:rsidRPr="0048348A" w:rsidRDefault="0048348A" w:rsidP="0048348A">
            <w:pPr>
              <w:rPr>
                <w:rFonts w:ascii="Arial" w:hAnsi="Arial" w:cs="Arial"/>
                <w:sz w:val="20"/>
                <w:szCs w:val="20"/>
              </w:rPr>
            </w:pPr>
            <w:r w:rsidRPr="0048348A">
              <w:rPr>
                <w:rFonts w:ascii="Arial" w:hAnsi="Arial" w:cs="Arial"/>
                <w:sz w:val="20"/>
                <w:szCs w:val="20"/>
              </w:rPr>
              <w:t>Carte Majeure interfédérale (H)</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F9ECC4"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100 €</w:t>
            </w:r>
          </w:p>
        </w:tc>
        <w:tc>
          <w:tcPr>
            <w:tcW w:w="1208" w:type="dxa"/>
            <w:gridSpan w:val="2"/>
            <w:tcBorders>
              <w:top w:val="single" w:sz="4" w:space="0" w:color="auto"/>
              <w:left w:val="single" w:sz="4" w:space="0" w:color="auto"/>
              <w:bottom w:val="single" w:sz="4" w:space="0" w:color="auto"/>
              <w:right w:val="single" w:sz="4" w:space="0" w:color="auto"/>
            </w:tcBorders>
          </w:tcPr>
          <w:p w14:paraId="14FCFBF0"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170 €</w:t>
            </w:r>
          </w:p>
        </w:tc>
      </w:tr>
      <w:tr w:rsidR="0048348A" w:rsidRPr="0048348A" w14:paraId="6CB8EF94"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CDD1F74" w14:textId="77777777" w:rsidR="0048348A" w:rsidRPr="0048348A" w:rsidRDefault="0048348A" w:rsidP="0048348A">
            <w:pPr>
              <w:rPr>
                <w:rFonts w:ascii="Arial" w:hAnsi="Arial" w:cs="Arial"/>
                <w:sz w:val="20"/>
                <w:szCs w:val="20"/>
              </w:rPr>
            </w:pPr>
            <w:r w:rsidRPr="0048348A">
              <w:rPr>
                <w:rFonts w:ascii="Arial" w:hAnsi="Arial" w:cs="Arial"/>
                <w:sz w:val="20"/>
                <w:szCs w:val="20"/>
              </w:rPr>
              <w:t>Carte Majeure (H)</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0C6F79"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80 €</w:t>
            </w:r>
          </w:p>
        </w:tc>
        <w:tc>
          <w:tcPr>
            <w:tcW w:w="1208" w:type="dxa"/>
            <w:gridSpan w:val="2"/>
            <w:tcBorders>
              <w:top w:val="single" w:sz="4" w:space="0" w:color="auto"/>
              <w:left w:val="single" w:sz="4" w:space="0" w:color="auto"/>
              <w:bottom w:val="single" w:sz="4" w:space="0" w:color="auto"/>
              <w:right w:val="single" w:sz="4" w:space="0" w:color="auto"/>
            </w:tcBorders>
          </w:tcPr>
          <w:p w14:paraId="1A1D2FA1"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150 €</w:t>
            </w:r>
          </w:p>
        </w:tc>
      </w:tr>
      <w:tr w:rsidR="0048348A" w:rsidRPr="0048348A" w14:paraId="331D68AD"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DCBF489" w14:textId="77777777" w:rsidR="0048348A" w:rsidRPr="0048348A" w:rsidRDefault="0048348A" w:rsidP="0048348A">
            <w:pPr>
              <w:rPr>
                <w:rFonts w:ascii="Arial" w:hAnsi="Arial" w:cs="Arial"/>
                <w:sz w:val="20"/>
                <w:szCs w:val="20"/>
              </w:rPr>
            </w:pPr>
            <w:r w:rsidRPr="0048348A">
              <w:rPr>
                <w:rFonts w:ascii="Arial" w:hAnsi="Arial" w:cs="Arial"/>
                <w:sz w:val="20"/>
                <w:szCs w:val="20"/>
              </w:rPr>
              <w:t xml:space="preserve">Carte découverte (F)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70D14F"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35 €</w:t>
            </w:r>
          </w:p>
        </w:tc>
        <w:tc>
          <w:tcPr>
            <w:tcW w:w="1208" w:type="dxa"/>
            <w:gridSpan w:val="2"/>
            <w:tcBorders>
              <w:top w:val="single" w:sz="4" w:space="0" w:color="auto"/>
              <w:left w:val="single" w:sz="4" w:space="0" w:color="auto"/>
              <w:bottom w:val="single" w:sz="4" w:space="0" w:color="auto"/>
              <w:right w:val="single" w:sz="4" w:space="0" w:color="auto"/>
            </w:tcBorders>
          </w:tcPr>
          <w:p w14:paraId="571A9D9D"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70 €</w:t>
            </w:r>
          </w:p>
        </w:tc>
      </w:tr>
      <w:tr w:rsidR="0048348A" w:rsidRPr="0048348A" w14:paraId="72E368AB"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458A1F" w14:textId="77777777" w:rsidR="0048348A" w:rsidRPr="0048348A" w:rsidRDefault="0048348A" w:rsidP="0048348A">
            <w:pPr>
              <w:rPr>
                <w:rFonts w:ascii="Arial" w:hAnsi="Arial" w:cs="Arial"/>
                <w:sz w:val="20"/>
                <w:szCs w:val="20"/>
              </w:rPr>
            </w:pPr>
            <w:r w:rsidRPr="0048348A">
              <w:rPr>
                <w:rFonts w:ascii="Arial" w:hAnsi="Arial" w:cs="Arial"/>
                <w:sz w:val="20"/>
                <w:szCs w:val="20"/>
              </w:rPr>
              <w:t>Carte mineure 12-18 ans</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D06F80"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21 €</w:t>
            </w:r>
          </w:p>
        </w:tc>
        <w:tc>
          <w:tcPr>
            <w:tcW w:w="1208" w:type="dxa"/>
            <w:gridSpan w:val="2"/>
            <w:tcBorders>
              <w:top w:val="single" w:sz="4" w:space="0" w:color="auto"/>
              <w:left w:val="single" w:sz="4" w:space="0" w:color="auto"/>
              <w:bottom w:val="single" w:sz="4" w:space="0" w:color="auto"/>
              <w:right w:val="single" w:sz="4" w:space="0" w:color="auto"/>
            </w:tcBorders>
          </w:tcPr>
          <w:p w14:paraId="5F5249BB"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50 €</w:t>
            </w:r>
          </w:p>
        </w:tc>
      </w:tr>
      <w:tr w:rsidR="0048348A" w:rsidRPr="0048348A" w14:paraId="2A7DD151"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9334AE1" w14:textId="77777777" w:rsidR="0048348A" w:rsidRPr="0048348A" w:rsidRDefault="0048348A" w:rsidP="0048348A">
            <w:pPr>
              <w:rPr>
                <w:rFonts w:ascii="Arial" w:hAnsi="Arial" w:cs="Arial"/>
                <w:sz w:val="20"/>
                <w:szCs w:val="20"/>
              </w:rPr>
            </w:pPr>
            <w:r w:rsidRPr="0048348A">
              <w:rPr>
                <w:rFonts w:ascii="Arial" w:hAnsi="Arial" w:cs="Arial"/>
                <w:sz w:val="20"/>
                <w:szCs w:val="20"/>
              </w:rPr>
              <w:t>Carte découverte – 12 ans</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CC5CCC"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6 €</w:t>
            </w:r>
          </w:p>
        </w:tc>
        <w:tc>
          <w:tcPr>
            <w:tcW w:w="1208" w:type="dxa"/>
            <w:gridSpan w:val="2"/>
            <w:tcBorders>
              <w:top w:val="single" w:sz="4" w:space="0" w:color="auto"/>
              <w:left w:val="single" w:sz="4" w:space="0" w:color="auto"/>
              <w:bottom w:val="single" w:sz="4" w:space="0" w:color="auto"/>
              <w:right w:val="single" w:sz="4" w:space="0" w:color="auto"/>
            </w:tcBorders>
          </w:tcPr>
          <w:p w14:paraId="3E10EDC1"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20 €</w:t>
            </w:r>
          </w:p>
        </w:tc>
      </w:tr>
      <w:tr w:rsidR="0048348A" w:rsidRPr="0048348A" w14:paraId="77F262BE"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7D3DFDA" w14:textId="77777777" w:rsidR="0048348A" w:rsidRPr="0048348A" w:rsidRDefault="0048348A" w:rsidP="0048348A">
            <w:pPr>
              <w:rPr>
                <w:rFonts w:ascii="Arial" w:hAnsi="Arial" w:cs="Arial"/>
                <w:sz w:val="20"/>
                <w:szCs w:val="20"/>
              </w:rPr>
            </w:pPr>
            <w:r w:rsidRPr="0048348A">
              <w:rPr>
                <w:rFonts w:ascii="Arial" w:hAnsi="Arial" w:cs="Arial"/>
                <w:sz w:val="20"/>
                <w:szCs w:val="20"/>
              </w:rPr>
              <w:t>Carte hebdomadaire</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3F765A"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33 €</w:t>
            </w:r>
          </w:p>
        </w:tc>
        <w:tc>
          <w:tcPr>
            <w:tcW w:w="1208" w:type="dxa"/>
            <w:gridSpan w:val="2"/>
            <w:tcBorders>
              <w:top w:val="single" w:sz="4" w:space="0" w:color="auto"/>
              <w:left w:val="single" w:sz="4" w:space="0" w:color="auto"/>
              <w:bottom w:val="single" w:sz="4" w:space="0" w:color="auto"/>
              <w:right w:val="single" w:sz="4" w:space="0" w:color="auto"/>
            </w:tcBorders>
          </w:tcPr>
          <w:p w14:paraId="5BAC3176"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w:t>
            </w:r>
          </w:p>
        </w:tc>
      </w:tr>
      <w:tr w:rsidR="0048348A" w:rsidRPr="0048348A" w14:paraId="181A7CAD"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8C2FBED" w14:textId="77777777" w:rsidR="0048348A" w:rsidRPr="0048348A" w:rsidRDefault="0048348A" w:rsidP="0048348A">
            <w:pPr>
              <w:rPr>
                <w:rFonts w:ascii="Arial" w:hAnsi="Arial" w:cs="Arial"/>
                <w:sz w:val="20"/>
                <w:szCs w:val="20"/>
              </w:rPr>
            </w:pPr>
            <w:r w:rsidRPr="0048348A">
              <w:rPr>
                <w:rFonts w:ascii="Arial" w:hAnsi="Arial" w:cs="Arial"/>
                <w:sz w:val="20"/>
                <w:szCs w:val="20"/>
              </w:rPr>
              <w:t>Carte journalière</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4771F6"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18 €</w:t>
            </w:r>
          </w:p>
        </w:tc>
        <w:tc>
          <w:tcPr>
            <w:tcW w:w="1208" w:type="dxa"/>
            <w:gridSpan w:val="2"/>
            <w:tcBorders>
              <w:top w:val="single" w:sz="4" w:space="0" w:color="auto"/>
              <w:left w:val="single" w:sz="4" w:space="0" w:color="auto"/>
              <w:bottom w:val="single" w:sz="4" w:space="0" w:color="auto"/>
              <w:right w:val="single" w:sz="4" w:space="0" w:color="auto"/>
            </w:tcBorders>
          </w:tcPr>
          <w:p w14:paraId="5EEBD36A"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w:t>
            </w:r>
          </w:p>
        </w:tc>
      </w:tr>
      <w:tr w:rsidR="0048348A" w:rsidRPr="0048348A" w14:paraId="1BD49415"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B2DB34B" w14:textId="77777777" w:rsidR="0048348A" w:rsidRPr="0048348A" w:rsidRDefault="0048348A" w:rsidP="0048348A">
            <w:pPr>
              <w:rPr>
                <w:rFonts w:ascii="Arial" w:hAnsi="Arial" w:cs="Arial"/>
                <w:sz w:val="20"/>
                <w:szCs w:val="20"/>
              </w:rPr>
            </w:pPr>
            <w:r w:rsidRPr="0048348A">
              <w:rPr>
                <w:rFonts w:ascii="Arial" w:hAnsi="Arial" w:cs="Arial"/>
                <w:sz w:val="20"/>
                <w:szCs w:val="20"/>
              </w:rPr>
              <w:t>Carte journalière étang du Maerel</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411CC"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w:t>
            </w:r>
          </w:p>
        </w:tc>
        <w:tc>
          <w:tcPr>
            <w:tcW w:w="1208" w:type="dxa"/>
            <w:gridSpan w:val="2"/>
            <w:tcBorders>
              <w:top w:val="single" w:sz="4" w:space="0" w:color="auto"/>
              <w:left w:val="single" w:sz="4" w:space="0" w:color="auto"/>
              <w:bottom w:val="single" w:sz="4" w:space="0" w:color="auto"/>
              <w:right w:val="single" w:sz="4" w:space="0" w:color="auto"/>
            </w:tcBorders>
          </w:tcPr>
          <w:p w14:paraId="556B98DF"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10 €</w:t>
            </w:r>
          </w:p>
        </w:tc>
      </w:tr>
      <w:tr w:rsidR="0048348A" w:rsidRPr="0048348A" w14:paraId="560EBF10"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41A0C7" w14:textId="77777777" w:rsidR="0048348A" w:rsidRPr="0048348A" w:rsidRDefault="0048348A" w:rsidP="0048348A">
            <w:pPr>
              <w:rPr>
                <w:rFonts w:ascii="Arial" w:hAnsi="Arial" w:cs="Arial"/>
                <w:sz w:val="20"/>
                <w:szCs w:val="20"/>
              </w:rPr>
            </w:pPr>
            <w:r w:rsidRPr="0048348A">
              <w:rPr>
                <w:rFonts w:ascii="Arial" w:hAnsi="Arial" w:cs="Arial"/>
                <w:sz w:val="20"/>
                <w:szCs w:val="20"/>
              </w:rPr>
              <w:t>Carte journalière Brochets étang du Maerel</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C1C026"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w:t>
            </w:r>
          </w:p>
        </w:tc>
        <w:tc>
          <w:tcPr>
            <w:tcW w:w="1208" w:type="dxa"/>
            <w:gridSpan w:val="2"/>
            <w:tcBorders>
              <w:top w:val="single" w:sz="4" w:space="0" w:color="auto"/>
              <w:left w:val="single" w:sz="4" w:space="0" w:color="auto"/>
              <w:bottom w:val="single" w:sz="4" w:space="0" w:color="auto"/>
              <w:right w:val="single" w:sz="4" w:space="0" w:color="auto"/>
            </w:tcBorders>
          </w:tcPr>
          <w:p w14:paraId="00F51AB8"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15 €</w:t>
            </w:r>
          </w:p>
        </w:tc>
      </w:tr>
      <w:tr w:rsidR="0048348A" w:rsidRPr="0048348A" w14:paraId="15DA6AF7"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C4BED2" w14:textId="77777777" w:rsidR="0048348A" w:rsidRPr="0048348A" w:rsidRDefault="0048348A" w:rsidP="0048348A">
            <w:pPr>
              <w:rPr>
                <w:rFonts w:ascii="Arial" w:hAnsi="Arial" w:cs="Arial"/>
                <w:sz w:val="20"/>
                <w:szCs w:val="20"/>
              </w:rPr>
            </w:pPr>
            <w:r w:rsidRPr="0048348A">
              <w:rPr>
                <w:rFonts w:ascii="Arial" w:hAnsi="Arial" w:cs="Arial"/>
                <w:sz w:val="20"/>
                <w:szCs w:val="20"/>
              </w:rPr>
              <w:t>Carte saison Brochets étang de Maerel</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9483F"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w:t>
            </w:r>
          </w:p>
        </w:tc>
        <w:tc>
          <w:tcPr>
            <w:tcW w:w="1208" w:type="dxa"/>
            <w:gridSpan w:val="2"/>
            <w:tcBorders>
              <w:top w:val="single" w:sz="4" w:space="0" w:color="auto"/>
              <w:left w:val="single" w:sz="4" w:space="0" w:color="auto"/>
              <w:bottom w:val="single" w:sz="4" w:space="0" w:color="auto"/>
              <w:right w:val="single" w:sz="4" w:space="0" w:color="auto"/>
            </w:tcBorders>
          </w:tcPr>
          <w:p w14:paraId="26B55714"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50 €</w:t>
            </w:r>
          </w:p>
        </w:tc>
      </w:tr>
      <w:tr w:rsidR="0048348A" w:rsidRPr="0048348A" w14:paraId="5FA82E69" w14:textId="77777777" w:rsidTr="0048348A">
        <w:trPr>
          <w:gridAfter w:val="2"/>
          <w:wAfter w:w="1250" w:type="dxa"/>
          <w:trHeight w:val="255"/>
        </w:trPr>
        <w:tc>
          <w:tcPr>
            <w:tcW w:w="6147" w:type="dxa"/>
            <w:gridSpan w:val="8"/>
            <w:tcBorders>
              <w:top w:val="single" w:sz="4" w:space="0" w:color="auto"/>
              <w:left w:val="single" w:sz="4" w:space="0" w:color="auto"/>
              <w:bottom w:val="single" w:sz="4" w:space="0" w:color="auto"/>
              <w:right w:val="single" w:sz="4" w:space="0" w:color="auto"/>
            </w:tcBorders>
            <w:shd w:val="clear" w:color="auto" w:fill="FFE599"/>
            <w:noWrap/>
            <w:vAlign w:val="bottom"/>
          </w:tcPr>
          <w:p w14:paraId="77465141"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CARTE POSTALE</w:t>
            </w:r>
          </w:p>
        </w:tc>
      </w:tr>
      <w:tr w:rsidR="0048348A" w:rsidRPr="0048348A" w14:paraId="7DEE0C3D" w14:textId="77777777" w:rsidTr="0048348A">
        <w:trPr>
          <w:gridAfter w:val="2"/>
          <w:wAfter w:w="1250" w:type="dxa"/>
          <w:trHeight w:val="255"/>
        </w:trPr>
        <w:tc>
          <w:tcPr>
            <w:tcW w:w="3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2095F77" w14:textId="77777777" w:rsidR="0048348A" w:rsidRPr="0048348A" w:rsidRDefault="0048348A" w:rsidP="0048348A">
            <w:pPr>
              <w:rPr>
                <w:rFonts w:ascii="Arial" w:hAnsi="Arial" w:cs="Arial"/>
                <w:sz w:val="20"/>
                <w:szCs w:val="20"/>
              </w:rPr>
            </w:pPr>
            <w:r w:rsidRPr="0048348A">
              <w:rPr>
                <w:rFonts w:ascii="Arial" w:hAnsi="Arial" w:cs="Arial"/>
                <w:sz w:val="20"/>
                <w:szCs w:val="20"/>
              </w:rPr>
              <w:t>Carte postale HVA - CCVSA</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03298" w14:textId="77777777" w:rsidR="0048348A" w:rsidRPr="0048348A" w:rsidRDefault="0048348A" w:rsidP="0048348A">
            <w:pPr>
              <w:jc w:val="center"/>
              <w:rPr>
                <w:rFonts w:ascii="Arial" w:hAnsi="Arial" w:cs="Arial"/>
                <w:sz w:val="20"/>
                <w:szCs w:val="20"/>
              </w:rPr>
            </w:pPr>
            <w:r w:rsidRPr="0048348A">
              <w:rPr>
                <w:rFonts w:ascii="Arial" w:hAnsi="Arial" w:cs="Arial"/>
                <w:sz w:val="20"/>
                <w:szCs w:val="20"/>
              </w:rPr>
              <w:t>1 €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BFBFBF"/>
          </w:tcPr>
          <w:p w14:paraId="38C1CD4E" w14:textId="77777777" w:rsidR="0048348A" w:rsidRPr="0048348A" w:rsidRDefault="0048348A" w:rsidP="0048348A">
            <w:pPr>
              <w:jc w:val="center"/>
              <w:rPr>
                <w:rFonts w:ascii="Arial" w:hAnsi="Arial" w:cs="Arial"/>
                <w:sz w:val="20"/>
                <w:szCs w:val="20"/>
              </w:rPr>
            </w:pPr>
          </w:p>
        </w:tc>
      </w:tr>
    </w:tbl>
    <w:p w14:paraId="3058775F" w14:textId="77777777" w:rsidR="0048348A" w:rsidRPr="0048348A" w:rsidRDefault="0048348A" w:rsidP="0048348A">
      <w:pPr>
        <w:ind w:right="512"/>
        <w:rPr>
          <w:rFonts w:ascii="Arial" w:hAnsi="Arial" w:cs="Arial"/>
        </w:rPr>
      </w:pPr>
    </w:p>
    <w:p w14:paraId="4CE8510D" w14:textId="77777777" w:rsidR="0048348A" w:rsidRPr="0048348A" w:rsidRDefault="0048348A" w:rsidP="0048348A">
      <w:pPr>
        <w:ind w:right="512" w:hanging="870"/>
        <w:rPr>
          <w:rFonts w:ascii="Arial" w:hAnsi="Arial" w:cs="Arial"/>
          <w:b/>
        </w:rPr>
      </w:pPr>
    </w:p>
    <w:p w14:paraId="077A3BE3" w14:textId="77777777" w:rsidR="0048348A" w:rsidRPr="0048348A" w:rsidRDefault="0048348A" w:rsidP="0048348A">
      <w:pPr>
        <w:ind w:right="512" w:hanging="870"/>
        <w:rPr>
          <w:rFonts w:ascii="Arial" w:hAnsi="Arial" w:cs="Arial"/>
          <w:b/>
        </w:rPr>
      </w:pPr>
    </w:p>
    <w:p w14:paraId="775836F9" w14:textId="77777777" w:rsidR="0048348A" w:rsidRPr="0048348A" w:rsidRDefault="0048348A" w:rsidP="0048348A">
      <w:pPr>
        <w:ind w:right="512" w:hanging="870"/>
        <w:rPr>
          <w:rFonts w:ascii="Arial" w:hAnsi="Arial" w:cs="Arial"/>
          <w:b/>
        </w:rPr>
      </w:pPr>
    </w:p>
    <w:p w14:paraId="0E41E18D" w14:textId="77777777" w:rsidR="0048348A" w:rsidRPr="0048348A" w:rsidRDefault="0048348A" w:rsidP="0048348A">
      <w:pPr>
        <w:ind w:right="512" w:hanging="870"/>
        <w:rPr>
          <w:rFonts w:ascii="Arial" w:hAnsi="Arial" w:cs="Arial"/>
          <w:b/>
        </w:rPr>
      </w:pPr>
    </w:p>
    <w:p w14:paraId="107691B4" w14:textId="77777777" w:rsidR="0048348A" w:rsidRPr="0048348A" w:rsidRDefault="0048348A" w:rsidP="0048348A">
      <w:pPr>
        <w:ind w:right="512" w:hanging="870"/>
        <w:rPr>
          <w:rFonts w:ascii="Arial" w:hAnsi="Arial" w:cs="Arial"/>
          <w:b/>
        </w:rPr>
      </w:pPr>
    </w:p>
    <w:p w14:paraId="2FC051B3" w14:textId="77777777" w:rsidR="0048348A" w:rsidRPr="0048348A" w:rsidRDefault="0048348A" w:rsidP="0048348A">
      <w:pPr>
        <w:ind w:right="512"/>
        <w:rPr>
          <w:rFonts w:ascii="Arial" w:hAnsi="Arial" w:cs="Arial"/>
          <w:b/>
        </w:rPr>
      </w:pPr>
    </w:p>
    <w:p w14:paraId="000B196C" w14:textId="77777777" w:rsidR="0048348A" w:rsidRPr="0048348A" w:rsidRDefault="0048348A" w:rsidP="0048348A">
      <w:pPr>
        <w:ind w:right="512"/>
        <w:rPr>
          <w:rFonts w:ascii="Arial" w:hAnsi="Arial" w:cs="Arial"/>
          <w:b/>
        </w:rPr>
      </w:pPr>
    </w:p>
    <w:p w14:paraId="1DA046D7" w14:textId="77777777" w:rsidR="0048348A" w:rsidRPr="0048348A" w:rsidRDefault="0048348A" w:rsidP="0048348A">
      <w:pPr>
        <w:ind w:right="512"/>
        <w:rPr>
          <w:rFonts w:ascii="Arial" w:hAnsi="Arial" w:cs="Arial"/>
          <w:b/>
        </w:rPr>
      </w:pPr>
    </w:p>
    <w:p w14:paraId="613BA9BD" w14:textId="77777777" w:rsidR="00AB4B3B" w:rsidRDefault="00AB4B3B" w:rsidP="0048348A">
      <w:pPr>
        <w:ind w:right="512"/>
        <w:rPr>
          <w:rFonts w:ascii="Arial" w:hAnsi="Arial" w:cs="Arial"/>
        </w:rPr>
      </w:pPr>
    </w:p>
    <w:p w14:paraId="14CB988A" w14:textId="77777777" w:rsidR="00AB4B3B" w:rsidRDefault="00AB4B3B" w:rsidP="0048348A">
      <w:pPr>
        <w:ind w:right="512"/>
        <w:rPr>
          <w:rFonts w:ascii="Arial" w:hAnsi="Arial" w:cs="Arial"/>
        </w:rPr>
      </w:pPr>
    </w:p>
    <w:p w14:paraId="7746959F" w14:textId="77777777" w:rsidR="00AB4B3B" w:rsidRDefault="00AB4B3B" w:rsidP="0048348A">
      <w:pPr>
        <w:ind w:right="512"/>
        <w:rPr>
          <w:rFonts w:ascii="Arial" w:hAnsi="Arial" w:cs="Arial"/>
        </w:rPr>
      </w:pPr>
    </w:p>
    <w:p w14:paraId="5DE00793" w14:textId="77777777" w:rsidR="00AB4B3B" w:rsidRDefault="00AB4B3B" w:rsidP="0048348A">
      <w:pPr>
        <w:ind w:right="512"/>
        <w:rPr>
          <w:rFonts w:ascii="Arial" w:hAnsi="Arial" w:cs="Arial"/>
        </w:rPr>
      </w:pPr>
    </w:p>
    <w:p w14:paraId="79A25C63" w14:textId="77777777" w:rsidR="00AB4B3B" w:rsidRDefault="00AB4B3B" w:rsidP="0048348A">
      <w:pPr>
        <w:ind w:right="512"/>
        <w:rPr>
          <w:rFonts w:ascii="Arial" w:hAnsi="Arial" w:cs="Arial"/>
        </w:rPr>
      </w:pPr>
    </w:p>
    <w:p w14:paraId="17BF045B" w14:textId="77777777" w:rsidR="00AB4B3B" w:rsidRDefault="00AB4B3B" w:rsidP="0048348A">
      <w:pPr>
        <w:ind w:right="512"/>
        <w:rPr>
          <w:rFonts w:ascii="Arial" w:hAnsi="Arial" w:cs="Arial"/>
        </w:rPr>
      </w:pPr>
    </w:p>
    <w:p w14:paraId="03399D63" w14:textId="77777777" w:rsidR="00AB4B3B" w:rsidRDefault="00AB4B3B" w:rsidP="0048348A">
      <w:pPr>
        <w:ind w:right="512"/>
        <w:rPr>
          <w:rFonts w:ascii="Arial" w:hAnsi="Arial" w:cs="Arial"/>
        </w:rPr>
      </w:pPr>
    </w:p>
    <w:p w14:paraId="3C4C853D" w14:textId="77777777" w:rsidR="00AB4B3B" w:rsidRDefault="00AB4B3B" w:rsidP="0048348A">
      <w:pPr>
        <w:ind w:right="512"/>
        <w:rPr>
          <w:rFonts w:ascii="Arial" w:hAnsi="Arial" w:cs="Arial"/>
        </w:rPr>
      </w:pPr>
    </w:p>
    <w:p w14:paraId="44C49E89" w14:textId="77777777" w:rsidR="00AB4B3B" w:rsidRDefault="00AB4B3B" w:rsidP="0048348A">
      <w:pPr>
        <w:ind w:right="512"/>
        <w:rPr>
          <w:rFonts w:ascii="Arial" w:hAnsi="Arial" w:cs="Arial"/>
        </w:rPr>
      </w:pPr>
    </w:p>
    <w:p w14:paraId="76681E0B" w14:textId="77777777" w:rsidR="00AB4B3B" w:rsidRDefault="00AB4B3B" w:rsidP="0048348A">
      <w:pPr>
        <w:ind w:right="512"/>
        <w:rPr>
          <w:rFonts w:ascii="Arial" w:hAnsi="Arial" w:cs="Arial"/>
        </w:rPr>
      </w:pPr>
    </w:p>
    <w:p w14:paraId="53E4D2CA" w14:textId="77777777" w:rsidR="00AB4B3B" w:rsidRDefault="00AB4B3B" w:rsidP="0048348A">
      <w:pPr>
        <w:ind w:right="512"/>
        <w:rPr>
          <w:rFonts w:ascii="Arial" w:hAnsi="Arial" w:cs="Arial"/>
        </w:rPr>
      </w:pPr>
    </w:p>
    <w:p w14:paraId="5F7EF9AD" w14:textId="77777777" w:rsidR="00AB4B3B" w:rsidRDefault="00AB4B3B" w:rsidP="0048348A">
      <w:pPr>
        <w:ind w:right="512"/>
        <w:rPr>
          <w:rFonts w:ascii="Arial" w:hAnsi="Arial" w:cs="Arial"/>
        </w:rPr>
      </w:pPr>
    </w:p>
    <w:p w14:paraId="3935FFF7" w14:textId="77777777" w:rsidR="00AB4B3B" w:rsidRDefault="00AB4B3B" w:rsidP="0048348A">
      <w:pPr>
        <w:ind w:right="512"/>
        <w:rPr>
          <w:rFonts w:ascii="Arial" w:hAnsi="Arial" w:cs="Arial"/>
        </w:rPr>
      </w:pPr>
    </w:p>
    <w:p w14:paraId="698E770D" w14:textId="77777777" w:rsidR="00AB4B3B" w:rsidRDefault="00AB4B3B" w:rsidP="0048348A">
      <w:pPr>
        <w:ind w:right="512"/>
        <w:rPr>
          <w:rFonts w:ascii="Arial" w:hAnsi="Arial" w:cs="Arial"/>
        </w:rPr>
      </w:pPr>
    </w:p>
    <w:p w14:paraId="7A80C579" w14:textId="77777777" w:rsidR="00AB4B3B" w:rsidRDefault="00AB4B3B" w:rsidP="0048348A">
      <w:pPr>
        <w:ind w:right="512"/>
        <w:rPr>
          <w:rFonts w:ascii="Arial" w:hAnsi="Arial" w:cs="Arial"/>
        </w:rPr>
      </w:pPr>
    </w:p>
    <w:p w14:paraId="4CAFC39C" w14:textId="77777777" w:rsidR="00AB4B3B" w:rsidRDefault="00AB4B3B" w:rsidP="0048348A">
      <w:pPr>
        <w:ind w:right="512"/>
        <w:rPr>
          <w:rFonts w:ascii="Arial" w:hAnsi="Arial" w:cs="Arial"/>
        </w:rPr>
      </w:pPr>
    </w:p>
    <w:p w14:paraId="4CDCCBC5" w14:textId="77777777" w:rsidR="00AB4B3B" w:rsidRDefault="00AB4B3B" w:rsidP="0048348A">
      <w:pPr>
        <w:ind w:right="512"/>
        <w:rPr>
          <w:rFonts w:ascii="Arial" w:hAnsi="Arial" w:cs="Arial"/>
        </w:rPr>
      </w:pPr>
    </w:p>
    <w:p w14:paraId="16FD091E" w14:textId="77777777" w:rsidR="00AB4B3B" w:rsidRDefault="00AB4B3B" w:rsidP="0048348A">
      <w:pPr>
        <w:ind w:right="512"/>
        <w:rPr>
          <w:rFonts w:ascii="Arial" w:hAnsi="Arial" w:cs="Arial"/>
        </w:rPr>
      </w:pPr>
    </w:p>
    <w:p w14:paraId="0FF51C9D" w14:textId="77777777" w:rsidR="00AB4B3B" w:rsidRDefault="00AB4B3B" w:rsidP="0048348A">
      <w:pPr>
        <w:ind w:right="512"/>
        <w:rPr>
          <w:rFonts w:ascii="Arial" w:hAnsi="Arial" w:cs="Arial"/>
        </w:rPr>
      </w:pPr>
    </w:p>
    <w:p w14:paraId="3815EBFF" w14:textId="77777777" w:rsidR="00AB4B3B" w:rsidRDefault="00AB4B3B" w:rsidP="0048348A">
      <w:pPr>
        <w:ind w:right="512"/>
        <w:rPr>
          <w:rFonts w:ascii="Arial" w:hAnsi="Arial" w:cs="Arial"/>
        </w:rPr>
      </w:pPr>
    </w:p>
    <w:p w14:paraId="1D339355" w14:textId="77777777" w:rsidR="00AB4B3B" w:rsidRDefault="00AB4B3B" w:rsidP="0048348A">
      <w:pPr>
        <w:ind w:right="512"/>
        <w:rPr>
          <w:rFonts w:ascii="Arial" w:hAnsi="Arial" w:cs="Arial"/>
        </w:rPr>
      </w:pPr>
    </w:p>
    <w:p w14:paraId="69705F0C" w14:textId="77777777" w:rsidR="00AB4B3B" w:rsidRDefault="00AB4B3B" w:rsidP="0048348A">
      <w:pPr>
        <w:ind w:right="512"/>
        <w:rPr>
          <w:rFonts w:ascii="Arial" w:hAnsi="Arial" w:cs="Arial"/>
        </w:rPr>
      </w:pPr>
    </w:p>
    <w:p w14:paraId="3D28F289" w14:textId="77777777" w:rsidR="00AB4B3B" w:rsidRDefault="00AB4B3B" w:rsidP="0048348A">
      <w:pPr>
        <w:ind w:right="512"/>
        <w:rPr>
          <w:rFonts w:ascii="Arial" w:hAnsi="Arial" w:cs="Arial"/>
        </w:rPr>
      </w:pPr>
    </w:p>
    <w:p w14:paraId="3746DF2F" w14:textId="77777777" w:rsidR="00AB4B3B" w:rsidRDefault="00AB4B3B" w:rsidP="0048348A">
      <w:pPr>
        <w:ind w:right="512"/>
        <w:rPr>
          <w:rFonts w:ascii="Arial" w:hAnsi="Arial" w:cs="Arial"/>
        </w:rPr>
      </w:pPr>
    </w:p>
    <w:p w14:paraId="7C900FF3" w14:textId="77777777" w:rsidR="00AB4B3B" w:rsidRDefault="00AB4B3B" w:rsidP="0048348A">
      <w:pPr>
        <w:ind w:right="512"/>
        <w:rPr>
          <w:rFonts w:ascii="Arial" w:hAnsi="Arial" w:cs="Arial"/>
        </w:rPr>
      </w:pPr>
    </w:p>
    <w:p w14:paraId="27DB8D70" w14:textId="77777777" w:rsidR="00AB4B3B" w:rsidRDefault="00AB4B3B" w:rsidP="0048348A">
      <w:pPr>
        <w:ind w:right="512"/>
        <w:rPr>
          <w:rFonts w:ascii="Arial" w:hAnsi="Arial" w:cs="Arial"/>
        </w:rPr>
      </w:pPr>
    </w:p>
    <w:p w14:paraId="702F3E6E" w14:textId="77777777" w:rsidR="00AB4B3B" w:rsidRDefault="00AB4B3B" w:rsidP="0048348A">
      <w:pPr>
        <w:ind w:right="512"/>
        <w:rPr>
          <w:rFonts w:ascii="Arial" w:hAnsi="Arial" w:cs="Arial"/>
        </w:rPr>
      </w:pPr>
    </w:p>
    <w:p w14:paraId="08B668FC" w14:textId="77777777" w:rsidR="00AB4B3B" w:rsidRDefault="00AB4B3B" w:rsidP="0048348A">
      <w:pPr>
        <w:ind w:right="512"/>
        <w:rPr>
          <w:rFonts w:ascii="Arial" w:hAnsi="Arial" w:cs="Arial"/>
        </w:rPr>
      </w:pPr>
    </w:p>
    <w:p w14:paraId="1185D7F4" w14:textId="77777777" w:rsidR="00AB4B3B" w:rsidRDefault="00AB4B3B" w:rsidP="0048348A">
      <w:pPr>
        <w:ind w:right="512"/>
        <w:rPr>
          <w:rFonts w:ascii="Arial" w:hAnsi="Arial" w:cs="Arial"/>
        </w:rPr>
      </w:pPr>
    </w:p>
    <w:p w14:paraId="47C8A918" w14:textId="77777777" w:rsidR="00AB4B3B" w:rsidRDefault="00AB4B3B" w:rsidP="0048348A">
      <w:pPr>
        <w:ind w:right="512"/>
        <w:rPr>
          <w:rFonts w:ascii="Arial" w:hAnsi="Arial" w:cs="Arial"/>
        </w:rPr>
      </w:pPr>
    </w:p>
    <w:p w14:paraId="7AFFE79B" w14:textId="77777777" w:rsidR="00AB4B3B" w:rsidRDefault="00AB4B3B" w:rsidP="0048348A">
      <w:pPr>
        <w:ind w:right="512"/>
        <w:rPr>
          <w:rFonts w:ascii="Arial" w:hAnsi="Arial" w:cs="Arial"/>
        </w:rPr>
      </w:pPr>
    </w:p>
    <w:p w14:paraId="32821726" w14:textId="77777777" w:rsidR="00AB4B3B" w:rsidRDefault="00AB4B3B" w:rsidP="0048348A">
      <w:pPr>
        <w:ind w:right="512"/>
        <w:rPr>
          <w:rFonts w:ascii="Arial" w:hAnsi="Arial" w:cs="Arial"/>
        </w:rPr>
      </w:pPr>
    </w:p>
    <w:p w14:paraId="091CADBC" w14:textId="77777777" w:rsidR="00AB4B3B" w:rsidRDefault="00AB4B3B" w:rsidP="0048348A">
      <w:pPr>
        <w:ind w:right="512"/>
        <w:rPr>
          <w:rFonts w:ascii="Arial" w:hAnsi="Arial" w:cs="Arial"/>
        </w:rPr>
      </w:pPr>
    </w:p>
    <w:p w14:paraId="71F5631B" w14:textId="77777777" w:rsidR="00AB4B3B" w:rsidRDefault="00AB4B3B" w:rsidP="0048348A">
      <w:pPr>
        <w:ind w:right="512"/>
        <w:rPr>
          <w:rFonts w:ascii="Arial" w:hAnsi="Arial" w:cs="Arial"/>
        </w:rPr>
      </w:pPr>
    </w:p>
    <w:p w14:paraId="76A35476" w14:textId="77777777" w:rsidR="00AB4B3B" w:rsidRDefault="00AB4B3B" w:rsidP="0048348A">
      <w:pPr>
        <w:ind w:right="512"/>
        <w:rPr>
          <w:rFonts w:ascii="Arial" w:hAnsi="Arial" w:cs="Arial"/>
        </w:rPr>
      </w:pPr>
    </w:p>
    <w:p w14:paraId="679BABE0" w14:textId="77777777" w:rsidR="00AB4B3B" w:rsidRDefault="00AB4B3B" w:rsidP="0048348A">
      <w:pPr>
        <w:ind w:right="512"/>
        <w:rPr>
          <w:rFonts w:ascii="Arial" w:hAnsi="Arial" w:cs="Arial"/>
        </w:rPr>
      </w:pPr>
    </w:p>
    <w:p w14:paraId="3BB0A19E" w14:textId="77777777" w:rsidR="00AB4B3B" w:rsidRDefault="00AB4B3B" w:rsidP="0048348A">
      <w:pPr>
        <w:ind w:right="512"/>
        <w:rPr>
          <w:rFonts w:ascii="Arial" w:hAnsi="Arial" w:cs="Arial"/>
        </w:rPr>
      </w:pPr>
    </w:p>
    <w:p w14:paraId="4507BFD1" w14:textId="77777777" w:rsidR="00AB4B3B" w:rsidRDefault="00AB4B3B" w:rsidP="0048348A">
      <w:pPr>
        <w:ind w:right="512"/>
        <w:rPr>
          <w:rFonts w:ascii="Arial" w:hAnsi="Arial" w:cs="Arial"/>
        </w:rPr>
      </w:pPr>
    </w:p>
    <w:p w14:paraId="761FCD52" w14:textId="77777777" w:rsidR="00AB4B3B" w:rsidRDefault="00AB4B3B" w:rsidP="0048348A">
      <w:pPr>
        <w:ind w:right="512"/>
        <w:rPr>
          <w:rFonts w:ascii="Arial" w:hAnsi="Arial" w:cs="Arial"/>
        </w:rPr>
      </w:pPr>
    </w:p>
    <w:p w14:paraId="608C3BD0" w14:textId="77777777" w:rsidR="00AB4B3B" w:rsidRDefault="00AB4B3B" w:rsidP="0048348A">
      <w:pPr>
        <w:ind w:right="512"/>
        <w:rPr>
          <w:rFonts w:ascii="Arial" w:hAnsi="Arial" w:cs="Arial"/>
        </w:rPr>
      </w:pPr>
    </w:p>
    <w:p w14:paraId="13E9C7AA" w14:textId="3D14C311" w:rsidR="0048348A" w:rsidRPr="00BD3C0D" w:rsidRDefault="0048348A" w:rsidP="0048348A">
      <w:pPr>
        <w:ind w:right="512"/>
        <w:rPr>
          <w:rFonts w:ascii="Arial" w:hAnsi="Arial" w:cs="Arial"/>
          <w:b/>
        </w:rPr>
      </w:pPr>
      <w:r w:rsidRPr="00BD3C0D">
        <w:rPr>
          <w:rFonts w:ascii="Arial" w:hAnsi="Arial" w:cs="Arial"/>
          <w:b/>
        </w:rPr>
        <w:t xml:space="preserve">Le Conseil de la Communauté de communes, après avoir délibéré, </w:t>
      </w:r>
    </w:p>
    <w:p w14:paraId="54B8D760" w14:textId="3BB9F3E4" w:rsidR="0048348A" w:rsidRPr="00BD3C0D" w:rsidRDefault="0048348A" w:rsidP="0048348A">
      <w:pPr>
        <w:ind w:right="512"/>
        <w:rPr>
          <w:rFonts w:ascii="Arial" w:hAnsi="Arial" w:cs="Arial"/>
          <w:b/>
        </w:rPr>
      </w:pPr>
      <w:r w:rsidRPr="00BD3C0D">
        <w:rPr>
          <w:rFonts w:ascii="Arial" w:hAnsi="Arial" w:cs="Arial"/>
          <w:b/>
        </w:rPr>
        <w:t>APPROUVE les tarifs de la régie des produits touristiques.</w:t>
      </w:r>
    </w:p>
    <w:p w14:paraId="16D4F119" w14:textId="0E1C8983" w:rsidR="005F4C6C" w:rsidRPr="00BD3C0D" w:rsidRDefault="0048348A" w:rsidP="00AB4B3B">
      <w:pPr>
        <w:ind w:right="512"/>
        <w:rPr>
          <w:rFonts w:ascii="Arial" w:hAnsi="Arial" w:cs="Arial"/>
          <w:b/>
        </w:rPr>
      </w:pPr>
      <w:r w:rsidRPr="00BD3C0D">
        <w:rPr>
          <w:rFonts w:ascii="Arial" w:hAnsi="Arial" w:cs="Arial"/>
          <w:b/>
        </w:rPr>
        <w:t xml:space="preserve">APPROUVE la vente de masques jetables au tarifs de 1 € au niveau des points d’accueils de la CCVSA (piscine, tourisme, médiathèque, siège de la CCVSA). </w:t>
      </w:r>
    </w:p>
    <w:sectPr w:rsidR="005F4C6C" w:rsidRPr="00BD3C0D" w:rsidSect="00FE1B25">
      <w:pgSz w:w="11906" w:h="16838"/>
      <w:pgMar w:top="42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4690" w14:textId="77777777" w:rsidR="0048348A" w:rsidRDefault="0048348A" w:rsidP="007C062D">
      <w:r>
        <w:separator/>
      </w:r>
    </w:p>
  </w:endnote>
  <w:endnote w:type="continuationSeparator" w:id="0">
    <w:p w14:paraId="10F56E4D" w14:textId="77777777" w:rsidR="0048348A" w:rsidRDefault="0048348A" w:rsidP="007C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11E4" w14:textId="77777777" w:rsidR="0048348A" w:rsidRDefault="0048348A" w:rsidP="007C062D">
      <w:r>
        <w:separator/>
      </w:r>
    </w:p>
  </w:footnote>
  <w:footnote w:type="continuationSeparator" w:id="0">
    <w:p w14:paraId="193097F1" w14:textId="77777777" w:rsidR="0048348A" w:rsidRDefault="0048348A" w:rsidP="007C0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170962A9"/>
    <w:multiLevelType w:val="hybridMultilevel"/>
    <w:tmpl w:val="12581F76"/>
    <w:lvl w:ilvl="0" w:tplc="DDB03B4A">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EF539C"/>
    <w:multiLevelType w:val="hybridMultilevel"/>
    <w:tmpl w:val="41B8B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3A4C24"/>
    <w:multiLevelType w:val="hybridMultilevel"/>
    <w:tmpl w:val="BB3C8370"/>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A93AC8"/>
    <w:multiLevelType w:val="hybridMultilevel"/>
    <w:tmpl w:val="9F34FD14"/>
    <w:lvl w:ilvl="0" w:tplc="993C106E">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513A5D"/>
    <w:multiLevelType w:val="hybridMultilevel"/>
    <w:tmpl w:val="86BA0A1A"/>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5E5F8C"/>
    <w:multiLevelType w:val="hybridMultilevel"/>
    <w:tmpl w:val="26B08CA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A23063D"/>
    <w:multiLevelType w:val="hybridMultilevel"/>
    <w:tmpl w:val="BC848A78"/>
    <w:lvl w:ilvl="0" w:tplc="DBFE633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AED63AC"/>
    <w:multiLevelType w:val="hybridMultilevel"/>
    <w:tmpl w:val="7F86A186"/>
    <w:lvl w:ilvl="0" w:tplc="7CE626E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9A1571"/>
    <w:multiLevelType w:val="hybridMultilevel"/>
    <w:tmpl w:val="88CA4B5A"/>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BE6E90"/>
    <w:multiLevelType w:val="hybridMultilevel"/>
    <w:tmpl w:val="9802130E"/>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E530AC"/>
    <w:multiLevelType w:val="hybridMultilevel"/>
    <w:tmpl w:val="20AE2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D2199E"/>
    <w:multiLevelType w:val="hybridMultilevel"/>
    <w:tmpl w:val="D38EA122"/>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995047"/>
    <w:multiLevelType w:val="hybridMultilevel"/>
    <w:tmpl w:val="A8A40F4E"/>
    <w:lvl w:ilvl="0" w:tplc="5C4A073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C83A20"/>
    <w:multiLevelType w:val="hybridMultilevel"/>
    <w:tmpl w:val="0A76BAE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574B205E"/>
    <w:multiLevelType w:val="hybridMultilevel"/>
    <w:tmpl w:val="FD380FEC"/>
    <w:lvl w:ilvl="0" w:tplc="8BEC3EF0">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5B4E16EE"/>
    <w:multiLevelType w:val="hybridMultilevel"/>
    <w:tmpl w:val="85CED470"/>
    <w:lvl w:ilvl="0" w:tplc="77628B1E">
      <w:numFmt w:val="bullet"/>
      <w:lvlText w:val=""/>
      <w:lvlJc w:val="left"/>
      <w:pPr>
        <w:ind w:left="720" w:hanging="360"/>
      </w:pPr>
      <w:rPr>
        <w:rFonts w:ascii="Symbol" w:eastAsia="Times New Roman" w:hAnsi="Symbo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ED6A61"/>
    <w:multiLevelType w:val="hybridMultilevel"/>
    <w:tmpl w:val="9F46EA0A"/>
    <w:lvl w:ilvl="0" w:tplc="040C0003">
      <w:start w:val="1"/>
      <w:numFmt w:val="bullet"/>
      <w:lvlText w:val="o"/>
      <w:lvlJc w:val="left"/>
      <w:pPr>
        <w:tabs>
          <w:tab w:val="num" w:pos="1068"/>
        </w:tabs>
        <w:ind w:left="1068"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6CAC4407"/>
    <w:multiLevelType w:val="hybridMultilevel"/>
    <w:tmpl w:val="28D6EA96"/>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537713"/>
    <w:multiLevelType w:val="hybridMultilevel"/>
    <w:tmpl w:val="75DC197E"/>
    <w:lvl w:ilvl="0" w:tplc="6292E270">
      <w:start w:val="1"/>
      <w:numFmt w:val="bullet"/>
      <w:pStyle w:val="RJ-TITRE4"/>
      <w:lvlText w:val=""/>
      <w:lvlJc w:val="left"/>
      <w:pPr>
        <w:ind w:left="1287" w:hanging="360"/>
      </w:pPr>
      <w:rPr>
        <w:rFonts w:ascii="Symbol" w:hAnsi="Symbol" w:hint="default"/>
      </w:rPr>
    </w:lvl>
    <w:lvl w:ilvl="1" w:tplc="5B94CFB2">
      <w:numFmt w:val="bullet"/>
      <w:lvlText w:val="-"/>
      <w:lvlJc w:val="left"/>
      <w:pPr>
        <w:ind w:left="2007" w:hanging="360"/>
      </w:pPr>
      <w:rPr>
        <w:rFonts w:ascii="Calibri" w:eastAsia="Times New Roman" w:hAnsi="Calibri"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782E51E7"/>
    <w:multiLevelType w:val="hybridMultilevel"/>
    <w:tmpl w:val="9E5A4C36"/>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211F7F"/>
    <w:multiLevelType w:val="hybridMultilevel"/>
    <w:tmpl w:val="777AE492"/>
    <w:lvl w:ilvl="0" w:tplc="7DDAA0C0">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17"/>
  </w:num>
  <w:num w:numId="5">
    <w:abstractNumId w:val="4"/>
  </w:num>
  <w:num w:numId="6">
    <w:abstractNumId w:val="11"/>
  </w:num>
  <w:num w:numId="7">
    <w:abstractNumId w:val="10"/>
  </w:num>
  <w:num w:numId="8">
    <w:abstractNumId w:val="2"/>
  </w:num>
  <w:num w:numId="9">
    <w:abstractNumId w:val="12"/>
  </w:num>
  <w:num w:numId="10">
    <w:abstractNumId w:val="7"/>
  </w:num>
  <w:num w:numId="11">
    <w:abstractNumId w:val="3"/>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22"/>
  </w:num>
  <w:num w:numId="18">
    <w:abstractNumId w:val="5"/>
  </w:num>
  <w:num w:numId="19">
    <w:abstractNumId w:val="6"/>
  </w:num>
  <w:num w:numId="20">
    <w:abstractNumId w:val="19"/>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94"/>
    <w:rsid w:val="00000D3F"/>
    <w:rsid w:val="00001F6D"/>
    <w:rsid w:val="00002E1F"/>
    <w:rsid w:val="00010828"/>
    <w:rsid w:val="00011D1D"/>
    <w:rsid w:val="00022CA6"/>
    <w:rsid w:val="00024D30"/>
    <w:rsid w:val="0002744B"/>
    <w:rsid w:val="0002747A"/>
    <w:rsid w:val="0002790C"/>
    <w:rsid w:val="000317B1"/>
    <w:rsid w:val="00034803"/>
    <w:rsid w:val="0003562E"/>
    <w:rsid w:val="000361F5"/>
    <w:rsid w:val="000372CE"/>
    <w:rsid w:val="00046C51"/>
    <w:rsid w:val="00051128"/>
    <w:rsid w:val="00051798"/>
    <w:rsid w:val="000521D1"/>
    <w:rsid w:val="00052D9B"/>
    <w:rsid w:val="00055FD9"/>
    <w:rsid w:val="00066487"/>
    <w:rsid w:val="00067418"/>
    <w:rsid w:val="00070FF5"/>
    <w:rsid w:val="00072BFC"/>
    <w:rsid w:val="00075002"/>
    <w:rsid w:val="00075482"/>
    <w:rsid w:val="00075935"/>
    <w:rsid w:val="00077CF5"/>
    <w:rsid w:val="0008056D"/>
    <w:rsid w:val="00085FE0"/>
    <w:rsid w:val="0009020D"/>
    <w:rsid w:val="00090BEC"/>
    <w:rsid w:val="00092EC2"/>
    <w:rsid w:val="0009448A"/>
    <w:rsid w:val="000A24D0"/>
    <w:rsid w:val="000B229A"/>
    <w:rsid w:val="000B485A"/>
    <w:rsid w:val="000B4AE8"/>
    <w:rsid w:val="000C04E9"/>
    <w:rsid w:val="000C1A38"/>
    <w:rsid w:val="000C1EB0"/>
    <w:rsid w:val="000D0DDF"/>
    <w:rsid w:val="000D13B6"/>
    <w:rsid w:val="000D2CD3"/>
    <w:rsid w:val="000D54B0"/>
    <w:rsid w:val="000E054D"/>
    <w:rsid w:val="000E3303"/>
    <w:rsid w:val="000E435A"/>
    <w:rsid w:val="000E6420"/>
    <w:rsid w:val="000E71BB"/>
    <w:rsid w:val="000F0DE7"/>
    <w:rsid w:val="000F18A1"/>
    <w:rsid w:val="000F1EE8"/>
    <w:rsid w:val="000F2669"/>
    <w:rsid w:val="000F4EE2"/>
    <w:rsid w:val="000F6535"/>
    <w:rsid w:val="00100186"/>
    <w:rsid w:val="00103CBD"/>
    <w:rsid w:val="001060E3"/>
    <w:rsid w:val="00112A2D"/>
    <w:rsid w:val="00112F8A"/>
    <w:rsid w:val="001145B7"/>
    <w:rsid w:val="00114B5B"/>
    <w:rsid w:val="00122DFB"/>
    <w:rsid w:val="0012338F"/>
    <w:rsid w:val="00124C2C"/>
    <w:rsid w:val="0012522D"/>
    <w:rsid w:val="0013194F"/>
    <w:rsid w:val="001338D3"/>
    <w:rsid w:val="00134AE1"/>
    <w:rsid w:val="00136C57"/>
    <w:rsid w:val="00140EF0"/>
    <w:rsid w:val="001435FF"/>
    <w:rsid w:val="00144190"/>
    <w:rsid w:val="00144B53"/>
    <w:rsid w:val="0014707F"/>
    <w:rsid w:val="001479C3"/>
    <w:rsid w:val="00147B4F"/>
    <w:rsid w:val="00160078"/>
    <w:rsid w:val="00160A26"/>
    <w:rsid w:val="00163253"/>
    <w:rsid w:val="00163AD8"/>
    <w:rsid w:val="00165679"/>
    <w:rsid w:val="00166814"/>
    <w:rsid w:val="00167124"/>
    <w:rsid w:val="001717B5"/>
    <w:rsid w:val="00172F19"/>
    <w:rsid w:val="0017312E"/>
    <w:rsid w:val="001740E4"/>
    <w:rsid w:val="00174FAD"/>
    <w:rsid w:val="00176B5F"/>
    <w:rsid w:val="00177122"/>
    <w:rsid w:val="001802D6"/>
    <w:rsid w:val="00181790"/>
    <w:rsid w:val="00182556"/>
    <w:rsid w:val="001841DB"/>
    <w:rsid w:val="001860DE"/>
    <w:rsid w:val="00187175"/>
    <w:rsid w:val="001906B8"/>
    <w:rsid w:val="0019545C"/>
    <w:rsid w:val="001970FE"/>
    <w:rsid w:val="001A5E88"/>
    <w:rsid w:val="001B2A2A"/>
    <w:rsid w:val="001B3073"/>
    <w:rsid w:val="001B3798"/>
    <w:rsid w:val="001C28D8"/>
    <w:rsid w:val="001C6A0C"/>
    <w:rsid w:val="001C7816"/>
    <w:rsid w:val="001C78D0"/>
    <w:rsid w:val="001D0B21"/>
    <w:rsid w:val="001D32FA"/>
    <w:rsid w:val="001D4342"/>
    <w:rsid w:val="001D6CE8"/>
    <w:rsid w:val="001E01E0"/>
    <w:rsid w:val="001E0A85"/>
    <w:rsid w:val="001E1483"/>
    <w:rsid w:val="001E79EB"/>
    <w:rsid w:val="001F4898"/>
    <w:rsid w:val="001F5C90"/>
    <w:rsid w:val="001F6252"/>
    <w:rsid w:val="001F6EB7"/>
    <w:rsid w:val="002013C4"/>
    <w:rsid w:val="00203B65"/>
    <w:rsid w:val="0020514B"/>
    <w:rsid w:val="002052DD"/>
    <w:rsid w:val="00211068"/>
    <w:rsid w:val="00211518"/>
    <w:rsid w:val="00211CA3"/>
    <w:rsid w:val="002139C9"/>
    <w:rsid w:val="00221A35"/>
    <w:rsid w:val="002237B1"/>
    <w:rsid w:val="00223B5A"/>
    <w:rsid w:val="00225609"/>
    <w:rsid w:val="00225A18"/>
    <w:rsid w:val="00230996"/>
    <w:rsid w:val="002358F2"/>
    <w:rsid w:val="002377CE"/>
    <w:rsid w:val="00237D6A"/>
    <w:rsid w:val="002551DC"/>
    <w:rsid w:val="00255730"/>
    <w:rsid w:val="0025782E"/>
    <w:rsid w:val="00263347"/>
    <w:rsid w:val="0026621C"/>
    <w:rsid w:val="00266B52"/>
    <w:rsid w:val="00266D8B"/>
    <w:rsid w:val="002738B8"/>
    <w:rsid w:val="00276FE0"/>
    <w:rsid w:val="002775C2"/>
    <w:rsid w:val="0028522C"/>
    <w:rsid w:val="0029220D"/>
    <w:rsid w:val="002978D0"/>
    <w:rsid w:val="002A0D7B"/>
    <w:rsid w:val="002A1008"/>
    <w:rsid w:val="002A17FD"/>
    <w:rsid w:val="002A67FA"/>
    <w:rsid w:val="002B259F"/>
    <w:rsid w:val="002B3C93"/>
    <w:rsid w:val="002B40DC"/>
    <w:rsid w:val="002B40FB"/>
    <w:rsid w:val="002C159E"/>
    <w:rsid w:val="002C5914"/>
    <w:rsid w:val="002C6524"/>
    <w:rsid w:val="002D1604"/>
    <w:rsid w:val="002D4E12"/>
    <w:rsid w:val="002E4AEF"/>
    <w:rsid w:val="002E5248"/>
    <w:rsid w:val="002E6858"/>
    <w:rsid w:val="002F16DB"/>
    <w:rsid w:val="002F49A8"/>
    <w:rsid w:val="002F5436"/>
    <w:rsid w:val="002F666C"/>
    <w:rsid w:val="00302B42"/>
    <w:rsid w:val="00302D49"/>
    <w:rsid w:val="003042AB"/>
    <w:rsid w:val="00305224"/>
    <w:rsid w:val="00307E9B"/>
    <w:rsid w:val="003135C8"/>
    <w:rsid w:val="003159D8"/>
    <w:rsid w:val="00317FBA"/>
    <w:rsid w:val="00321639"/>
    <w:rsid w:val="00326CB6"/>
    <w:rsid w:val="003305F3"/>
    <w:rsid w:val="00330ACA"/>
    <w:rsid w:val="00333B2B"/>
    <w:rsid w:val="00344412"/>
    <w:rsid w:val="00347B27"/>
    <w:rsid w:val="00354F8F"/>
    <w:rsid w:val="00355856"/>
    <w:rsid w:val="00360F20"/>
    <w:rsid w:val="0036666C"/>
    <w:rsid w:val="00384D12"/>
    <w:rsid w:val="003907C6"/>
    <w:rsid w:val="00394837"/>
    <w:rsid w:val="00394E01"/>
    <w:rsid w:val="003A10D3"/>
    <w:rsid w:val="003A11EA"/>
    <w:rsid w:val="003A5321"/>
    <w:rsid w:val="003A725A"/>
    <w:rsid w:val="003B0F1D"/>
    <w:rsid w:val="003B24BA"/>
    <w:rsid w:val="003B2614"/>
    <w:rsid w:val="003B289A"/>
    <w:rsid w:val="003B28B1"/>
    <w:rsid w:val="003B31D1"/>
    <w:rsid w:val="003B4475"/>
    <w:rsid w:val="003B5B46"/>
    <w:rsid w:val="003B781F"/>
    <w:rsid w:val="003C1949"/>
    <w:rsid w:val="003C6988"/>
    <w:rsid w:val="003C71D0"/>
    <w:rsid w:val="003D08E9"/>
    <w:rsid w:val="003D1FF9"/>
    <w:rsid w:val="003D3E89"/>
    <w:rsid w:val="003D4BBE"/>
    <w:rsid w:val="003D4C2B"/>
    <w:rsid w:val="003D4EDF"/>
    <w:rsid w:val="003D619F"/>
    <w:rsid w:val="003D63B3"/>
    <w:rsid w:val="003E0090"/>
    <w:rsid w:val="003E02F4"/>
    <w:rsid w:val="003E181A"/>
    <w:rsid w:val="003E2A78"/>
    <w:rsid w:val="003F051E"/>
    <w:rsid w:val="003F064C"/>
    <w:rsid w:val="003F1A6F"/>
    <w:rsid w:val="003F34EE"/>
    <w:rsid w:val="003F391E"/>
    <w:rsid w:val="003F3EE4"/>
    <w:rsid w:val="003F7762"/>
    <w:rsid w:val="0040266A"/>
    <w:rsid w:val="00405FAD"/>
    <w:rsid w:val="00416249"/>
    <w:rsid w:val="00416AB9"/>
    <w:rsid w:val="004174E3"/>
    <w:rsid w:val="00422692"/>
    <w:rsid w:val="00424BA6"/>
    <w:rsid w:val="00427B85"/>
    <w:rsid w:val="00430ECA"/>
    <w:rsid w:val="0043314E"/>
    <w:rsid w:val="0043445A"/>
    <w:rsid w:val="004349D1"/>
    <w:rsid w:val="00437149"/>
    <w:rsid w:val="004376AA"/>
    <w:rsid w:val="00444110"/>
    <w:rsid w:val="00450E22"/>
    <w:rsid w:val="00450E47"/>
    <w:rsid w:val="00451334"/>
    <w:rsid w:val="00455DD2"/>
    <w:rsid w:val="00456087"/>
    <w:rsid w:val="00457129"/>
    <w:rsid w:val="004618F5"/>
    <w:rsid w:val="00462AB7"/>
    <w:rsid w:val="00463494"/>
    <w:rsid w:val="004744E9"/>
    <w:rsid w:val="0047758E"/>
    <w:rsid w:val="00480F04"/>
    <w:rsid w:val="0048233D"/>
    <w:rsid w:val="0048348A"/>
    <w:rsid w:val="004835EA"/>
    <w:rsid w:val="004849F0"/>
    <w:rsid w:val="00485ACD"/>
    <w:rsid w:val="00490BCC"/>
    <w:rsid w:val="00491BC9"/>
    <w:rsid w:val="00491D74"/>
    <w:rsid w:val="00493305"/>
    <w:rsid w:val="004963B2"/>
    <w:rsid w:val="004A0AE5"/>
    <w:rsid w:val="004A18CF"/>
    <w:rsid w:val="004A1ABB"/>
    <w:rsid w:val="004A235E"/>
    <w:rsid w:val="004A4197"/>
    <w:rsid w:val="004A49F5"/>
    <w:rsid w:val="004A4B0C"/>
    <w:rsid w:val="004B3B9D"/>
    <w:rsid w:val="004B4272"/>
    <w:rsid w:val="004B6B17"/>
    <w:rsid w:val="004B6FBB"/>
    <w:rsid w:val="004C3394"/>
    <w:rsid w:val="004C4124"/>
    <w:rsid w:val="004D1338"/>
    <w:rsid w:val="004D265F"/>
    <w:rsid w:val="004D42B9"/>
    <w:rsid w:val="004D5EE9"/>
    <w:rsid w:val="004D60CD"/>
    <w:rsid w:val="004E11D4"/>
    <w:rsid w:val="004E1814"/>
    <w:rsid w:val="004E30D7"/>
    <w:rsid w:val="004E4796"/>
    <w:rsid w:val="004E556A"/>
    <w:rsid w:val="004E61F2"/>
    <w:rsid w:val="004F0F80"/>
    <w:rsid w:val="004F3EBA"/>
    <w:rsid w:val="004F79E7"/>
    <w:rsid w:val="00503021"/>
    <w:rsid w:val="00505C2E"/>
    <w:rsid w:val="0050682C"/>
    <w:rsid w:val="0051041A"/>
    <w:rsid w:val="00511B99"/>
    <w:rsid w:val="005122EE"/>
    <w:rsid w:val="00513199"/>
    <w:rsid w:val="00513CC7"/>
    <w:rsid w:val="005143FD"/>
    <w:rsid w:val="00515B97"/>
    <w:rsid w:val="005166EE"/>
    <w:rsid w:val="00517DDC"/>
    <w:rsid w:val="00517E7F"/>
    <w:rsid w:val="00521387"/>
    <w:rsid w:val="0052287C"/>
    <w:rsid w:val="005228C8"/>
    <w:rsid w:val="0052708E"/>
    <w:rsid w:val="00527B5F"/>
    <w:rsid w:val="00537117"/>
    <w:rsid w:val="00537144"/>
    <w:rsid w:val="00540F46"/>
    <w:rsid w:val="00543D98"/>
    <w:rsid w:val="00547575"/>
    <w:rsid w:val="00552DA2"/>
    <w:rsid w:val="00553BB2"/>
    <w:rsid w:val="00555609"/>
    <w:rsid w:val="00563C4A"/>
    <w:rsid w:val="00563C7E"/>
    <w:rsid w:val="00563FC1"/>
    <w:rsid w:val="00567D89"/>
    <w:rsid w:val="00572B45"/>
    <w:rsid w:val="00573E6A"/>
    <w:rsid w:val="00574C66"/>
    <w:rsid w:val="0057775E"/>
    <w:rsid w:val="005810D3"/>
    <w:rsid w:val="00584E32"/>
    <w:rsid w:val="0058538C"/>
    <w:rsid w:val="005853E4"/>
    <w:rsid w:val="00585475"/>
    <w:rsid w:val="0058659A"/>
    <w:rsid w:val="005873C1"/>
    <w:rsid w:val="0058773D"/>
    <w:rsid w:val="00592563"/>
    <w:rsid w:val="00594CC4"/>
    <w:rsid w:val="00596293"/>
    <w:rsid w:val="005A3634"/>
    <w:rsid w:val="005A4698"/>
    <w:rsid w:val="005A6C19"/>
    <w:rsid w:val="005B111C"/>
    <w:rsid w:val="005B1A03"/>
    <w:rsid w:val="005B6711"/>
    <w:rsid w:val="005B6DE3"/>
    <w:rsid w:val="005C0B13"/>
    <w:rsid w:val="005C1727"/>
    <w:rsid w:val="005C209C"/>
    <w:rsid w:val="005C3A1E"/>
    <w:rsid w:val="005C4B91"/>
    <w:rsid w:val="005C77F4"/>
    <w:rsid w:val="005D1F0D"/>
    <w:rsid w:val="005D34D1"/>
    <w:rsid w:val="005D38DC"/>
    <w:rsid w:val="005D58E7"/>
    <w:rsid w:val="005D6213"/>
    <w:rsid w:val="005D62D4"/>
    <w:rsid w:val="005E0497"/>
    <w:rsid w:val="005E176B"/>
    <w:rsid w:val="005E2999"/>
    <w:rsid w:val="005E42C0"/>
    <w:rsid w:val="005F3023"/>
    <w:rsid w:val="005F4C6C"/>
    <w:rsid w:val="005F5124"/>
    <w:rsid w:val="005F5F72"/>
    <w:rsid w:val="005F6BD3"/>
    <w:rsid w:val="0060022A"/>
    <w:rsid w:val="0060033E"/>
    <w:rsid w:val="006004EB"/>
    <w:rsid w:val="00603DD0"/>
    <w:rsid w:val="00604A48"/>
    <w:rsid w:val="00606149"/>
    <w:rsid w:val="00606FB5"/>
    <w:rsid w:val="006072A6"/>
    <w:rsid w:val="00607F57"/>
    <w:rsid w:val="00610100"/>
    <w:rsid w:val="00611C96"/>
    <w:rsid w:val="00612818"/>
    <w:rsid w:val="00613286"/>
    <w:rsid w:val="00614B0B"/>
    <w:rsid w:val="00617867"/>
    <w:rsid w:val="0062068B"/>
    <w:rsid w:val="00625D21"/>
    <w:rsid w:val="006278D9"/>
    <w:rsid w:val="006353D2"/>
    <w:rsid w:val="00635D88"/>
    <w:rsid w:val="006374A6"/>
    <w:rsid w:val="0063760F"/>
    <w:rsid w:val="0064660F"/>
    <w:rsid w:val="00651BA1"/>
    <w:rsid w:val="00652DB4"/>
    <w:rsid w:val="00666A8E"/>
    <w:rsid w:val="006705D3"/>
    <w:rsid w:val="006730D1"/>
    <w:rsid w:val="0067587D"/>
    <w:rsid w:val="00680039"/>
    <w:rsid w:val="0068065A"/>
    <w:rsid w:val="00683B84"/>
    <w:rsid w:val="006913E4"/>
    <w:rsid w:val="00691408"/>
    <w:rsid w:val="006920C5"/>
    <w:rsid w:val="00692395"/>
    <w:rsid w:val="006937BA"/>
    <w:rsid w:val="00695099"/>
    <w:rsid w:val="00695640"/>
    <w:rsid w:val="0069600D"/>
    <w:rsid w:val="006A1548"/>
    <w:rsid w:val="006A2A34"/>
    <w:rsid w:val="006A4B81"/>
    <w:rsid w:val="006B3F7C"/>
    <w:rsid w:val="006B66CB"/>
    <w:rsid w:val="006B7BB1"/>
    <w:rsid w:val="006C1398"/>
    <w:rsid w:val="006C1661"/>
    <w:rsid w:val="006C3C63"/>
    <w:rsid w:val="006D0061"/>
    <w:rsid w:val="006D4DE2"/>
    <w:rsid w:val="006D5C40"/>
    <w:rsid w:val="006D637B"/>
    <w:rsid w:val="006D6B44"/>
    <w:rsid w:val="006D6BEB"/>
    <w:rsid w:val="006E03DA"/>
    <w:rsid w:val="006E0918"/>
    <w:rsid w:val="006E1414"/>
    <w:rsid w:val="006E14DD"/>
    <w:rsid w:val="006E1DC1"/>
    <w:rsid w:val="006E36E5"/>
    <w:rsid w:val="006E38D7"/>
    <w:rsid w:val="006E4E6B"/>
    <w:rsid w:val="006F05BE"/>
    <w:rsid w:val="006F18EE"/>
    <w:rsid w:val="006F3858"/>
    <w:rsid w:val="006F67D6"/>
    <w:rsid w:val="00700C6F"/>
    <w:rsid w:val="00702F9F"/>
    <w:rsid w:val="0070405A"/>
    <w:rsid w:val="00705609"/>
    <w:rsid w:val="0070631F"/>
    <w:rsid w:val="00706EE4"/>
    <w:rsid w:val="00711EB9"/>
    <w:rsid w:val="00716806"/>
    <w:rsid w:val="00720EC3"/>
    <w:rsid w:val="0072187F"/>
    <w:rsid w:val="00727DCA"/>
    <w:rsid w:val="00734416"/>
    <w:rsid w:val="007358CE"/>
    <w:rsid w:val="00742FBF"/>
    <w:rsid w:val="007458A6"/>
    <w:rsid w:val="007478A7"/>
    <w:rsid w:val="00750F21"/>
    <w:rsid w:val="00751957"/>
    <w:rsid w:val="00751DAA"/>
    <w:rsid w:val="0075278E"/>
    <w:rsid w:val="0075602F"/>
    <w:rsid w:val="00756857"/>
    <w:rsid w:val="00762684"/>
    <w:rsid w:val="00770A21"/>
    <w:rsid w:val="00771F09"/>
    <w:rsid w:val="00772544"/>
    <w:rsid w:val="00772B6A"/>
    <w:rsid w:val="00772F6C"/>
    <w:rsid w:val="00772F7E"/>
    <w:rsid w:val="00774B45"/>
    <w:rsid w:val="00787771"/>
    <w:rsid w:val="00790D77"/>
    <w:rsid w:val="00791017"/>
    <w:rsid w:val="007919A8"/>
    <w:rsid w:val="0079312C"/>
    <w:rsid w:val="007966E5"/>
    <w:rsid w:val="00796904"/>
    <w:rsid w:val="007A26DC"/>
    <w:rsid w:val="007A2C7E"/>
    <w:rsid w:val="007A4DE7"/>
    <w:rsid w:val="007A527E"/>
    <w:rsid w:val="007A60F6"/>
    <w:rsid w:val="007A77FD"/>
    <w:rsid w:val="007A7FA3"/>
    <w:rsid w:val="007B4C01"/>
    <w:rsid w:val="007C062D"/>
    <w:rsid w:val="007C6955"/>
    <w:rsid w:val="007D4E23"/>
    <w:rsid w:val="007D7C3E"/>
    <w:rsid w:val="007E0C38"/>
    <w:rsid w:val="007E1B81"/>
    <w:rsid w:val="007E61D9"/>
    <w:rsid w:val="007F32A3"/>
    <w:rsid w:val="007F6382"/>
    <w:rsid w:val="00800354"/>
    <w:rsid w:val="00802C52"/>
    <w:rsid w:val="00807435"/>
    <w:rsid w:val="00807F0E"/>
    <w:rsid w:val="008139A9"/>
    <w:rsid w:val="0081429B"/>
    <w:rsid w:val="008147F6"/>
    <w:rsid w:val="008159EC"/>
    <w:rsid w:val="0082378E"/>
    <w:rsid w:val="00825FF9"/>
    <w:rsid w:val="00841042"/>
    <w:rsid w:val="00843909"/>
    <w:rsid w:val="008446E8"/>
    <w:rsid w:val="00847D7C"/>
    <w:rsid w:val="0085262F"/>
    <w:rsid w:val="0085393C"/>
    <w:rsid w:val="00853AEF"/>
    <w:rsid w:val="0085497C"/>
    <w:rsid w:val="008557B8"/>
    <w:rsid w:val="00865F40"/>
    <w:rsid w:val="00871262"/>
    <w:rsid w:val="008803FF"/>
    <w:rsid w:val="0088231C"/>
    <w:rsid w:val="00883938"/>
    <w:rsid w:val="0088485E"/>
    <w:rsid w:val="00886783"/>
    <w:rsid w:val="00896849"/>
    <w:rsid w:val="00896BAD"/>
    <w:rsid w:val="008A08F6"/>
    <w:rsid w:val="008A3ECC"/>
    <w:rsid w:val="008A5E48"/>
    <w:rsid w:val="008B0630"/>
    <w:rsid w:val="008B0B5F"/>
    <w:rsid w:val="008B3AC1"/>
    <w:rsid w:val="008B5F67"/>
    <w:rsid w:val="008B6829"/>
    <w:rsid w:val="008C0ABC"/>
    <w:rsid w:val="008C20AA"/>
    <w:rsid w:val="008C45FA"/>
    <w:rsid w:val="008C4AEE"/>
    <w:rsid w:val="008C768B"/>
    <w:rsid w:val="008C7718"/>
    <w:rsid w:val="008D52C3"/>
    <w:rsid w:val="008D67DB"/>
    <w:rsid w:val="008E108F"/>
    <w:rsid w:val="008E2F3F"/>
    <w:rsid w:val="008F04A6"/>
    <w:rsid w:val="008F1853"/>
    <w:rsid w:val="008F3CF2"/>
    <w:rsid w:val="008F6F21"/>
    <w:rsid w:val="008F7729"/>
    <w:rsid w:val="00900271"/>
    <w:rsid w:val="00902D07"/>
    <w:rsid w:val="00903575"/>
    <w:rsid w:val="00904FB4"/>
    <w:rsid w:val="00907C36"/>
    <w:rsid w:val="009100BD"/>
    <w:rsid w:val="00913D3C"/>
    <w:rsid w:val="00914B5A"/>
    <w:rsid w:val="0091785C"/>
    <w:rsid w:val="00921AD7"/>
    <w:rsid w:val="00922778"/>
    <w:rsid w:val="009332BC"/>
    <w:rsid w:val="00937808"/>
    <w:rsid w:val="0094139D"/>
    <w:rsid w:val="009435A1"/>
    <w:rsid w:val="00947CA2"/>
    <w:rsid w:val="00950732"/>
    <w:rsid w:val="0095177B"/>
    <w:rsid w:val="00953D75"/>
    <w:rsid w:val="0095408F"/>
    <w:rsid w:val="00955752"/>
    <w:rsid w:val="00960594"/>
    <w:rsid w:val="00961288"/>
    <w:rsid w:val="009628B3"/>
    <w:rsid w:val="0096368E"/>
    <w:rsid w:val="009637B3"/>
    <w:rsid w:val="009709F6"/>
    <w:rsid w:val="00976825"/>
    <w:rsid w:val="00976837"/>
    <w:rsid w:val="00976FF1"/>
    <w:rsid w:val="00977780"/>
    <w:rsid w:val="00977941"/>
    <w:rsid w:val="0098226C"/>
    <w:rsid w:val="00984440"/>
    <w:rsid w:val="009858B7"/>
    <w:rsid w:val="009901A4"/>
    <w:rsid w:val="009903A4"/>
    <w:rsid w:val="00993398"/>
    <w:rsid w:val="0099366A"/>
    <w:rsid w:val="009946EA"/>
    <w:rsid w:val="00994F47"/>
    <w:rsid w:val="00996E1C"/>
    <w:rsid w:val="009A286C"/>
    <w:rsid w:val="009A29B9"/>
    <w:rsid w:val="009A3383"/>
    <w:rsid w:val="009A3FF6"/>
    <w:rsid w:val="009A61F4"/>
    <w:rsid w:val="009A6C5F"/>
    <w:rsid w:val="009B011B"/>
    <w:rsid w:val="009B06E3"/>
    <w:rsid w:val="009B1844"/>
    <w:rsid w:val="009B20AF"/>
    <w:rsid w:val="009C09A9"/>
    <w:rsid w:val="009C216D"/>
    <w:rsid w:val="009C218F"/>
    <w:rsid w:val="009C482A"/>
    <w:rsid w:val="009C64B8"/>
    <w:rsid w:val="009D450F"/>
    <w:rsid w:val="009D7054"/>
    <w:rsid w:val="009E5527"/>
    <w:rsid w:val="009E68BE"/>
    <w:rsid w:val="009E6F3E"/>
    <w:rsid w:val="009E6F46"/>
    <w:rsid w:val="009F0688"/>
    <w:rsid w:val="009F07FB"/>
    <w:rsid w:val="009F1539"/>
    <w:rsid w:val="009F3F8D"/>
    <w:rsid w:val="00A0431A"/>
    <w:rsid w:val="00A04E84"/>
    <w:rsid w:val="00A057F7"/>
    <w:rsid w:val="00A06B05"/>
    <w:rsid w:val="00A12B5A"/>
    <w:rsid w:val="00A171E5"/>
    <w:rsid w:val="00A17E93"/>
    <w:rsid w:val="00A27BDA"/>
    <w:rsid w:val="00A30846"/>
    <w:rsid w:val="00A33BB7"/>
    <w:rsid w:val="00A36D20"/>
    <w:rsid w:val="00A3785A"/>
    <w:rsid w:val="00A411D5"/>
    <w:rsid w:val="00A429F4"/>
    <w:rsid w:val="00A44FEA"/>
    <w:rsid w:val="00A45D17"/>
    <w:rsid w:val="00A5313F"/>
    <w:rsid w:val="00A53592"/>
    <w:rsid w:val="00A55409"/>
    <w:rsid w:val="00A56437"/>
    <w:rsid w:val="00A56D2F"/>
    <w:rsid w:val="00A636BB"/>
    <w:rsid w:val="00A71190"/>
    <w:rsid w:val="00A719ED"/>
    <w:rsid w:val="00A75F63"/>
    <w:rsid w:val="00A76BC6"/>
    <w:rsid w:val="00A77C36"/>
    <w:rsid w:val="00A810E4"/>
    <w:rsid w:val="00A817D1"/>
    <w:rsid w:val="00A83B06"/>
    <w:rsid w:val="00A84107"/>
    <w:rsid w:val="00A852E8"/>
    <w:rsid w:val="00A85339"/>
    <w:rsid w:val="00A861F8"/>
    <w:rsid w:val="00A905C3"/>
    <w:rsid w:val="00A915E9"/>
    <w:rsid w:val="00A917A8"/>
    <w:rsid w:val="00A92235"/>
    <w:rsid w:val="00A9238E"/>
    <w:rsid w:val="00A934EF"/>
    <w:rsid w:val="00A94225"/>
    <w:rsid w:val="00A9458C"/>
    <w:rsid w:val="00A9720B"/>
    <w:rsid w:val="00AA32C4"/>
    <w:rsid w:val="00AA3DEC"/>
    <w:rsid w:val="00AA533C"/>
    <w:rsid w:val="00AA5FC4"/>
    <w:rsid w:val="00AA670C"/>
    <w:rsid w:val="00AB180C"/>
    <w:rsid w:val="00AB2731"/>
    <w:rsid w:val="00AB42FE"/>
    <w:rsid w:val="00AB4B3B"/>
    <w:rsid w:val="00AB5E37"/>
    <w:rsid w:val="00AB6189"/>
    <w:rsid w:val="00AC0E79"/>
    <w:rsid w:val="00AC3F9D"/>
    <w:rsid w:val="00AD2DEA"/>
    <w:rsid w:val="00AD3038"/>
    <w:rsid w:val="00AD321B"/>
    <w:rsid w:val="00AD45CD"/>
    <w:rsid w:val="00AD4AF9"/>
    <w:rsid w:val="00AD6572"/>
    <w:rsid w:val="00AE105F"/>
    <w:rsid w:val="00AE1110"/>
    <w:rsid w:val="00AE19DE"/>
    <w:rsid w:val="00AE2932"/>
    <w:rsid w:val="00AE2C2D"/>
    <w:rsid w:val="00AE3590"/>
    <w:rsid w:val="00AE56EF"/>
    <w:rsid w:val="00AF2970"/>
    <w:rsid w:val="00AF4902"/>
    <w:rsid w:val="00AF50BE"/>
    <w:rsid w:val="00AF66DB"/>
    <w:rsid w:val="00AF7D12"/>
    <w:rsid w:val="00B0190C"/>
    <w:rsid w:val="00B031DF"/>
    <w:rsid w:val="00B07A44"/>
    <w:rsid w:val="00B07BB0"/>
    <w:rsid w:val="00B10322"/>
    <w:rsid w:val="00B12DFA"/>
    <w:rsid w:val="00B12F24"/>
    <w:rsid w:val="00B13FF1"/>
    <w:rsid w:val="00B166AC"/>
    <w:rsid w:val="00B16EB5"/>
    <w:rsid w:val="00B207D0"/>
    <w:rsid w:val="00B238EE"/>
    <w:rsid w:val="00B268FF"/>
    <w:rsid w:val="00B2753B"/>
    <w:rsid w:val="00B2793F"/>
    <w:rsid w:val="00B325FC"/>
    <w:rsid w:val="00B337D7"/>
    <w:rsid w:val="00B33E6E"/>
    <w:rsid w:val="00B3427E"/>
    <w:rsid w:val="00B3461B"/>
    <w:rsid w:val="00B35669"/>
    <w:rsid w:val="00B3608F"/>
    <w:rsid w:val="00B360E9"/>
    <w:rsid w:val="00B36BDC"/>
    <w:rsid w:val="00B37CDF"/>
    <w:rsid w:val="00B42A4C"/>
    <w:rsid w:val="00B44647"/>
    <w:rsid w:val="00B4774C"/>
    <w:rsid w:val="00B57212"/>
    <w:rsid w:val="00B60FEB"/>
    <w:rsid w:val="00B64AC6"/>
    <w:rsid w:val="00B673AC"/>
    <w:rsid w:val="00B67F75"/>
    <w:rsid w:val="00B700F7"/>
    <w:rsid w:val="00B70718"/>
    <w:rsid w:val="00B71262"/>
    <w:rsid w:val="00B7684C"/>
    <w:rsid w:val="00B76D81"/>
    <w:rsid w:val="00B84872"/>
    <w:rsid w:val="00B8518F"/>
    <w:rsid w:val="00B902B8"/>
    <w:rsid w:val="00B909C9"/>
    <w:rsid w:val="00B90A75"/>
    <w:rsid w:val="00B90D6E"/>
    <w:rsid w:val="00B9118B"/>
    <w:rsid w:val="00B929F1"/>
    <w:rsid w:val="00B94404"/>
    <w:rsid w:val="00B96DB6"/>
    <w:rsid w:val="00BA0943"/>
    <w:rsid w:val="00BA0DE3"/>
    <w:rsid w:val="00BA10B8"/>
    <w:rsid w:val="00BA14F0"/>
    <w:rsid w:val="00BA2C65"/>
    <w:rsid w:val="00BA460C"/>
    <w:rsid w:val="00BB0F61"/>
    <w:rsid w:val="00BB69F0"/>
    <w:rsid w:val="00BB6BC2"/>
    <w:rsid w:val="00BB7FA9"/>
    <w:rsid w:val="00BC0342"/>
    <w:rsid w:val="00BC4FCD"/>
    <w:rsid w:val="00BD1840"/>
    <w:rsid w:val="00BD3C0D"/>
    <w:rsid w:val="00BD518A"/>
    <w:rsid w:val="00BE1A99"/>
    <w:rsid w:val="00BE6031"/>
    <w:rsid w:val="00BE779F"/>
    <w:rsid w:val="00BF0E38"/>
    <w:rsid w:val="00BF2A47"/>
    <w:rsid w:val="00BF2C4F"/>
    <w:rsid w:val="00BF35DB"/>
    <w:rsid w:val="00BF4419"/>
    <w:rsid w:val="00BF4D44"/>
    <w:rsid w:val="00BF701D"/>
    <w:rsid w:val="00BF7E16"/>
    <w:rsid w:val="00C0021B"/>
    <w:rsid w:val="00C05F25"/>
    <w:rsid w:val="00C10C8A"/>
    <w:rsid w:val="00C12754"/>
    <w:rsid w:val="00C160B0"/>
    <w:rsid w:val="00C163D0"/>
    <w:rsid w:val="00C2199B"/>
    <w:rsid w:val="00C33763"/>
    <w:rsid w:val="00C34367"/>
    <w:rsid w:val="00C34ED1"/>
    <w:rsid w:val="00C35478"/>
    <w:rsid w:val="00C35D8E"/>
    <w:rsid w:val="00C362B7"/>
    <w:rsid w:val="00C422C5"/>
    <w:rsid w:val="00C428B0"/>
    <w:rsid w:val="00C43047"/>
    <w:rsid w:val="00C458B4"/>
    <w:rsid w:val="00C46B75"/>
    <w:rsid w:val="00C5057B"/>
    <w:rsid w:val="00C51DD9"/>
    <w:rsid w:val="00C51E36"/>
    <w:rsid w:val="00C5331B"/>
    <w:rsid w:val="00C549D3"/>
    <w:rsid w:val="00C57C21"/>
    <w:rsid w:val="00C61E1E"/>
    <w:rsid w:val="00C66BFC"/>
    <w:rsid w:val="00C715AF"/>
    <w:rsid w:val="00C71CC7"/>
    <w:rsid w:val="00C72D02"/>
    <w:rsid w:val="00C732C3"/>
    <w:rsid w:val="00C77799"/>
    <w:rsid w:val="00C77BDA"/>
    <w:rsid w:val="00C8101C"/>
    <w:rsid w:val="00C82EAF"/>
    <w:rsid w:val="00C841F1"/>
    <w:rsid w:val="00C84E44"/>
    <w:rsid w:val="00C85839"/>
    <w:rsid w:val="00C86B58"/>
    <w:rsid w:val="00C922CB"/>
    <w:rsid w:val="00C94860"/>
    <w:rsid w:val="00C95D98"/>
    <w:rsid w:val="00C975C9"/>
    <w:rsid w:val="00CA0243"/>
    <w:rsid w:val="00CA1A8F"/>
    <w:rsid w:val="00CA7360"/>
    <w:rsid w:val="00CB45FF"/>
    <w:rsid w:val="00CB5409"/>
    <w:rsid w:val="00CB5814"/>
    <w:rsid w:val="00CB7D89"/>
    <w:rsid w:val="00CC24EE"/>
    <w:rsid w:val="00CC426E"/>
    <w:rsid w:val="00CC5D23"/>
    <w:rsid w:val="00CC5EC0"/>
    <w:rsid w:val="00CC6156"/>
    <w:rsid w:val="00CC6843"/>
    <w:rsid w:val="00CC6DA1"/>
    <w:rsid w:val="00CD0450"/>
    <w:rsid w:val="00CD04F5"/>
    <w:rsid w:val="00CD3FDA"/>
    <w:rsid w:val="00CD6045"/>
    <w:rsid w:val="00CD7DFF"/>
    <w:rsid w:val="00CE0C23"/>
    <w:rsid w:val="00CE14C5"/>
    <w:rsid w:val="00CE5E51"/>
    <w:rsid w:val="00CE6AE8"/>
    <w:rsid w:val="00CF2DF1"/>
    <w:rsid w:val="00CF5381"/>
    <w:rsid w:val="00CF5E1A"/>
    <w:rsid w:val="00CF620C"/>
    <w:rsid w:val="00D00306"/>
    <w:rsid w:val="00D01280"/>
    <w:rsid w:val="00D03009"/>
    <w:rsid w:val="00D066E8"/>
    <w:rsid w:val="00D06B55"/>
    <w:rsid w:val="00D11257"/>
    <w:rsid w:val="00D15F50"/>
    <w:rsid w:val="00D212E9"/>
    <w:rsid w:val="00D2609A"/>
    <w:rsid w:val="00D320C0"/>
    <w:rsid w:val="00D32481"/>
    <w:rsid w:val="00D3387B"/>
    <w:rsid w:val="00D34507"/>
    <w:rsid w:val="00D3740B"/>
    <w:rsid w:val="00D3769B"/>
    <w:rsid w:val="00D4037F"/>
    <w:rsid w:val="00D42DAA"/>
    <w:rsid w:val="00D442CA"/>
    <w:rsid w:val="00D47A52"/>
    <w:rsid w:val="00D50141"/>
    <w:rsid w:val="00D504F2"/>
    <w:rsid w:val="00D52A41"/>
    <w:rsid w:val="00D612AC"/>
    <w:rsid w:val="00D615DB"/>
    <w:rsid w:val="00D62407"/>
    <w:rsid w:val="00D639FD"/>
    <w:rsid w:val="00D704F1"/>
    <w:rsid w:val="00D72980"/>
    <w:rsid w:val="00D72F7E"/>
    <w:rsid w:val="00D75E24"/>
    <w:rsid w:val="00D778BB"/>
    <w:rsid w:val="00D80632"/>
    <w:rsid w:val="00D82838"/>
    <w:rsid w:val="00D85C79"/>
    <w:rsid w:val="00D85CA3"/>
    <w:rsid w:val="00D915ED"/>
    <w:rsid w:val="00D919FD"/>
    <w:rsid w:val="00D924D5"/>
    <w:rsid w:val="00D92B05"/>
    <w:rsid w:val="00D94252"/>
    <w:rsid w:val="00D9531B"/>
    <w:rsid w:val="00DA1CB1"/>
    <w:rsid w:val="00DA4505"/>
    <w:rsid w:val="00DA47EF"/>
    <w:rsid w:val="00DA54AC"/>
    <w:rsid w:val="00DA730F"/>
    <w:rsid w:val="00DB66A2"/>
    <w:rsid w:val="00DC0E4F"/>
    <w:rsid w:val="00DC2700"/>
    <w:rsid w:val="00DC7F5E"/>
    <w:rsid w:val="00DD20CE"/>
    <w:rsid w:val="00DD2A80"/>
    <w:rsid w:val="00DD467F"/>
    <w:rsid w:val="00DD7541"/>
    <w:rsid w:val="00DE0483"/>
    <w:rsid w:val="00DE1EE4"/>
    <w:rsid w:val="00DE4568"/>
    <w:rsid w:val="00DF16F4"/>
    <w:rsid w:val="00DF69FB"/>
    <w:rsid w:val="00E11B1E"/>
    <w:rsid w:val="00E16080"/>
    <w:rsid w:val="00E17988"/>
    <w:rsid w:val="00E20E86"/>
    <w:rsid w:val="00E22EBD"/>
    <w:rsid w:val="00E241FD"/>
    <w:rsid w:val="00E27831"/>
    <w:rsid w:val="00E30A36"/>
    <w:rsid w:val="00E326B9"/>
    <w:rsid w:val="00E33E40"/>
    <w:rsid w:val="00E4001E"/>
    <w:rsid w:val="00E405D6"/>
    <w:rsid w:val="00E4683F"/>
    <w:rsid w:val="00E4687D"/>
    <w:rsid w:val="00E46F43"/>
    <w:rsid w:val="00E53464"/>
    <w:rsid w:val="00E54D70"/>
    <w:rsid w:val="00E55A93"/>
    <w:rsid w:val="00E62040"/>
    <w:rsid w:val="00E6390E"/>
    <w:rsid w:val="00E66860"/>
    <w:rsid w:val="00E67A61"/>
    <w:rsid w:val="00E7036A"/>
    <w:rsid w:val="00E71AC2"/>
    <w:rsid w:val="00E74CA9"/>
    <w:rsid w:val="00E770A3"/>
    <w:rsid w:val="00E77529"/>
    <w:rsid w:val="00E80293"/>
    <w:rsid w:val="00E84218"/>
    <w:rsid w:val="00E907CA"/>
    <w:rsid w:val="00E95562"/>
    <w:rsid w:val="00E96CA4"/>
    <w:rsid w:val="00E9710E"/>
    <w:rsid w:val="00EA5597"/>
    <w:rsid w:val="00EB1651"/>
    <w:rsid w:val="00EB62EB"/>
    <w:rsid w:val="00EB71B0"/>
    <w:rsid w:val="00EC31EC"/>
    <w:rsid w:val="00EC4001"/>
    <w:rsid w:val="00EC655F"/>
    <w:rsid w:val="00EC6E8C"/>
    <w:rsid w:val="00EC7573"/>
    <w:rsid w:val="00ED0AD5"/>
    <w:rsid w:val="00ED1124"/>
    <w:rsid w:val="00ED35E8"/>
    <w:rsid w:val="00ED5298"/>
    <w:rsid w:val="00EE3F85"/>
    <w:rsid w:val="00EE60E3"/>
    <w:rsid w:val="00EE6AA6"/>
    <w:rsid w:val="00EF1BF7"/>
    <w:rsid w:val="00EF4D8F"/>
    <w:rsid w:val="00EF70E0"/>
    <w:rsid w:val="00F00295"/>
    <w:rsid w:val="00F03B08"/>
    <w:rsid w:val="00F03CDE"/>
    <w:rsid w:val="00F0573C"/>
    <w:rsid w:val="00F07773"/>
    <w:rsid w:val="00F10295"/>
    <w:rsid w:val="00F10478"/>
    <w:rsid w:val="00F10F5F"/>
    <w:rsid w:val="00F127DE"/>
    <w:rsid w:val="00F16186"/>
    <w:rsid w:val="00F20176"/>
    <w:rsid w:val="00F21A97"/>
    <w:rsid w:val="00F22EE9"/>
    <w:rsid w:val="00F230A1"/>
    <w:rsid w:val="00F23DE5"/>
    <w:rsid w:val="00F255F1"/>
    <w:rsid w:val="00F31E9D"/>
    <w:rsid w:val="00F33111"/>
    <w:rsid w:val="00F33207"/>
    <w:rsid w:val="00F3620B"/>
    <w:rsid w:val="00F36620"/>
    <w:rsid w:val="00F369C1"/>
    <w:rsid w:val="00F421A9"/>
    <w:rsid w:val="00F42AE8"/>
    <w:rsid w:val="00F4330B"/>
    <w:rsid w:val="00F44D2A"/>
    <w:rsid w:val="00F51B0D"/>
    <w:rsid w:val="00F53688"/>
    <w:rsid w:val="00F55780"/>
    <w:rsid w:val="00F57313"/>
    <w:rsid w:val="00F65DA3"/>
    <w:rsid w:val="00F709AA"/>
    <w:rsid w:val="00F74B4E"/>
    <w:rsid w:val="00F76ECB"/>
    <w:rsid w:val="00F77457"/>
    <w:rsid w:val="00F77D1E"/>
    <w:rsid w:val="00F85E90"/>
    <w:rsid w:val="00F9369B"/>
    <w:rsid w:val="00F94D59"/>
    <w:rsid w:val="00F96DDE"/>
    <w:rsid w:val="00FA0632"/>
    <w:rsid w:val="00FA18B1"/>
    <w:rsid w:val="00FA2AF2"/>
    <w:rsid w:val="00FA2FA0"/>
    <w:rsid w:val="00FA3E74"/>
    <w:rsid w:val="00FA5967"/>
    <w:rsid w:val="00FA7C28"/>
    <w:rsid w:val="00FA7C90"/>
    <w:rsid w:val="00FB3094"/>
    <w:rsid w:val="00FB3FF1"/>
    <w:rsid w:val="00FB6E9C"/>
    <w:rsid w:val="00FC3F5E"/>
    <w:rsid w:val="00FC44ED"/>
    <w:rsid w:val="00FC4CBE"/>
    <w:rsid w:val="00FD0564"/>
    <w:rsid w:val="00FD0ABE"/>
    <w:rsid w:val="00FD377E"/>
    <w:rsid w:val="00FD3ADE"/>
    <w:rsid w:val="00FD4060"/>
    <w:rsid w:val="00FD45B3"/>
    <w:rsid w:val="00FD5DC7"/>
    <w:rsid w:val="00FD66EA"/>
    <w:rsid w:val="00FE0D5A"/>
    <w:rsid w:val="00FE1B25"/>
    <w:rsid w:val="00FE2D42"/>
    <w:rsid w:val="00FE4842"/>
    <w:rsid w:val="00FF0786"/>
    <w:rsid w:val="00FF2AF9"/>
    <w:rsid w:val="00FF3976"/>
    <w:rsid w:val="00FF6A14"/>
    <w:rsid w:val="00FF7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A51B"/>
  <w15:docId w15:val="{8F98639D-D5CC-4DB6-BE89-88474341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05"/>
  </w:style>
  <w:style w:type="paragraph" w:styleId="Titre1">
    <w:name w:val="heading 1"/>
    <w:basedOn w:val="Normal"/>
    <w:next w:val="Normal"/>
    <w:link w:val="Titre1Car"/>
    <w:uiPriority w:val="9"/>
    <w:qFormat/>
    <w:rsid w:val="00E62040"/>
    <w:pPr>
      <w:keepNext/>
      <w:outlineLvl w:val="0"/>
    </w:pPr>
    <w:rPr>
      <w:rFonts w:ascii="Times New Roman" w:eastAsia="Times New Roman" w:hAnsi="Times New Roman" w:cs="Times New Roman"/>
      <w:b/>
      <w:sz w:val="24"/>
      <w:szCs w:val="20"/>
      <w:lang w:eastAsia="fr-FR"/>
    </w:rPr>
  </w:style>
  <w:style w:type="paragraph" w:styleId="Titre2">
    <w:name w:val="heading 2"/>
    <w:basedOn w:val="Normal"/>
    <w:next w:val="Normal"/>
    <w:link w:val="Titre2Car"/>
    <w:uiPriority w:val="9"/>
    <w:qFormat/>
    <w:rsid w:val="00E62040"/>
    <w:pPr>
      <w:keepNext/>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6C5F"/>
    <w:pPr>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A6C5F"/>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C428B0"/>
    <w:pPr>
      <w:ind w:left="720"/>
      <w:contextualSpacing/>
    </w:pPr>
  </w:style>
  <w:style w:type="table" w:styleId="Grilledutableau">
    <w:name w:val="Table Grid"/>
    <w:basedOn w:val="TableauNormal"/>
    <w:rsid w:val="00FF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Policepardfaut"/>
    <w:rsid w:val="00EC6E8C"/>
  </w:style>
  <w:style w:type="paragraph" w:customStyle="1" w:styleId="msolistparagraph0">
    <w:name w:val="msolistparagraph"/>
    <w:basedOn w:val="Normal"/>
    <w:rsid w:val="007C6955"/>
    <w:pPr>
      <w:ind w:left="720"/>
      <w:jc w:val="left"/>
    </w:pPr>
    <w:rPr>
      <w:rFonts w:ascii="Calibri" w:eastAsia="Calibri" w:hAnsi="Calibri" w:cs="Times New Roman"/>
      <w:lang w:eastAsia="fr-FR"/>
    </w:rPr>
  </w:style>
  <w:style w:type="paragraph" w:customStyle="1" w:styleId="wordsection1">
    <w:name w:val="wordsection1"/>
    <w:basedOn w:val="Normal"/>
    <w:rsid w:val="00E55A93"/>
    <w:pPr>
      <w:spacing w:before="100" w:beforeAutospacing="1" w:after="100" w:afterAutospacing="1"/>
      <w:jc w:val="left"/>
    </w:pPr>
    <w:rPr>
      <w:rFonts w:ascii="Times New Roman" w:eastAsia="Calibri" w:hAnsi="Times New Roman" w:cs="Times New Roman"/>
      <w:sz w:val="24"/>
      <w:szCs w:val="24"/>
      <w:lang w:eastAsia="fr-FR"/>
    </w:rPr>
  </w:style>
  <w:style w:type="character" w:customStyle="1" w:styleId="Titre1Car">
    <w:name w:val="Titre 1 Car"/>
    <w:basedOn w:val="Policepardfaut"/>
    <w:link w:val="Titre1"/>
    <w:uiPriority w:val="9"/>
    <w:rsid w:val="00E62040"/>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uiPriority w:val="9"/>
    <w:rsid w:val="00E62040"/>
    <w:rPr>
      <w:rFonts w:ascii="Times New Roman" w:eastAsia="Times New Roman" w:hAnsi="Times New Roman" w:cs="Times New Roman"/>
      <w:sz w:val="24"/>
      <w:szCs w:val="20"/>
      <w:lang w:eastAsia="fr-FR"/>
    </w:rPr>
  </w:style>
  <w:style w:type="paragraph" w:customStyle="1" w:styleId="OBJET">
    <w:name w:val="OBJET"/>
    <w:basedOn w:val="Normal"/>
    <w:rsid w:val="00E74CA9"/>
    <w:pPr>
      <w:pBdr>
        <w:top w:val="single" w:sz="6" w:space="1" w:color="auto"/>
        <w:left w:val="single" w:sz="6" w:space="1" w:color="auto"/>
        <w:bottom w:val="single" w:sz="6" w:space="1" w:color="auto"/>
        <w:right w:val="single" w:sz="6" w:space="1" w:color="auto"/>
      </w:pBdr>
      <w:spacing w:after="240"/>
      <w:jc w:val="center"/>
    </w:pPr>
    <w:rPr>
      <w:rFonts w:ascii="Arial Rounded MT Bold" w:eastAsia="Times New Roman" w:hAnsi="Arial Rounded MT Bold" w:cs="Times New Roman"/>
      <w:b/>
      <w:sz w:val="24"/>
      <w:szCs w:val="20"/>
      <w:lang w:eastAsia="fr-FR"/>
    </w:rPr>
  </w:style>
  <w:style w:type="paragraph" w:customStyle="1" w:styleId="Default">
    <w:name w:val="Default"/>
    <w:rsid w:val="00E74CA9"/>
    <w:pPr>
      <w:autoSpaceDE w:val="0"/>
      <w:autoSpaceDN w:val="0"/>
      <w:adjustRightInd w:val="0"/>
      <w:jc w:val="left"/>
    </w:pPr>
    <w:rPr>
      <w:rFonts w:ascii="Calibri" w:eastAsia="Times New Roman" w:hAnsi="Calibri" w:cs="Calibri"/>
      <w:color w:val="000000"/>
      <w:sz w:val="24"/>
      <w:szCs w:val="24"/>
    </w:rPr>
  </w:style>
  <w:style w:type="paragraph" w:customStyle="1" w:styleId="PS">
    <w:name w:val="PS"/>
    <w:rsid w:val="00E74CA9"/>
    <w:pPr>
      <w:spacing w:after="240"/>
    </w:pPr>
    <w:rPr>
      <w:rFonts w:ascii="Arial" w:eastAsia="Times New Roman" w:hAnsi="Arial" w:cs="Times New Roman"/>
      <w:sz w:val="24"/>
      <w:szCs w:val="20"/>
      <w:lang w:eastAsia="fr-FR"/>
    </w:rPr>
  </w:style>
  <w:style w:type="paragraph" w:customStyle="1" w:styleId="Paragraphedeliste1">
    <w:name w:val="Paragraphe de liste1"/>
    <w:basedOn w:val="Normal"/>
    <w:rsid w:val="00103CBD"/>
    <w:pPr>
      <w:ind w:left="720"/>
      <w:contextualSpacing/>
    </w:pPr>
    <w:rPr>
      <w:rFonts w:ascii="Calibri" w:eastAsia="Times New Roman" w:hAnsi="Calibri" w:cs="Times New Roman"/>
    </w:rPr>
  </w:style>
  <w:style w:type="paragraph" w:styleId="Textedebulles">
    <w:name w:val="Balloon Text"/>
    <w:basedOn w:val="Normal"/>
    <w:link w:val="TextedebullesCar"/>
    <w:uiPriority w:val="99"/>
    <w:semiHidden/>
    <w:unhideWhenUsed/>
    <w:rsid w:val="002978D0"/>
    <w:rPr>
      <w:rFonts w:ascii="Tahoma" w:hAnsi="Tahoma" w:cs="Tahoma"/>
      <w:sz w:val="16"/>
      <w:szCs w:val="16"/>
    </w:rPr>
  </w:style>
  <w:style w:type="character" w:customStyle="1" w:styleId="TextedebullesCar">
    <w:name w:val="Texte de bulles Car"/>
    <w:basedOn w:val="Policepardfaut"/>
    <w:link w:val="Textedebulles"/>
    <w:uiPriority w:val="99"/>
    <w:semiHidden/>
    <w:rsid w:val="002978D0"/>
    <w:rPr>
      <w:rFonts w:ascii="Tahoma" w:hAnsi="Tahoma" w:cs="Tahoma"/>
      <w:sz w:val="16"/>
      <w:szCs w:val="16"/>
    </w:rPr>
  </w:style>
  <w:style w:type="paragraph" w:styleId="Titre">
    <w:name w:val="Title"/>
    <w:basedOn w:val="Normal"/>
    <w:link w:val="TitreCar"/>
    <w:qFormat/>
    <w:rsid w:val="005A3634"/>
    <w:pPr>
      <w:jc w:val="center"/>
    </w:pPr>
    <w:rPr>
      <w:rFonts w:ascii="Times New Roman" w:eastAsia="Times New Roman" w:hAnsi="Times New Roman" w:cs="Times New Roman"/>
      <w:b/>
      <w:bCs/>
      <w:sz w:val="24"/>
      <w:szCs w:val="20"/>
      <w:u w:val="single"/>
      <w:lang w:eastAsia="fr-FR"/>
    </w:rPr>
  </w:style>
  <w:style w:type="character" w:customStyle="1" w:styleId="TitreCar">
    <w:name w:val="Titre Car"/>
    <w:basedOn w:val="Policepardfaut"/>
    <w:link w:val="Titre"/>
    <w:rsid w:val="005A3634"/>
    <w:rPr>
      <w:rFonts w:ascii="Times New Roman" w:eastAsia="Times New Roman" w:hAnsi="Times New Roman" w:cs="Times New Roman"/>
      <w:b/>
      <w:bCs/>
      <w:sz w:val="24"/>
      <w:szCs w:val="20"/>
      <w:u w:val="single"/>
      <w:lang w:eastAsia="fr-FR"/>
    </w:rPr>
  </w:style>
  <w:style w:type="paragraph" w:customStyle="1" w:styleId="Standard">
    <w:name w:val="Standard"/>
    <w:rsid w:val="005A3634"/>
    <w:pPr>
      <w:suppressAutoHyphens/>
      <w:spacing w:line="100" w:lineRule="atLeast"/>
      <w:jc w:val="left"/>
    </w:pPr>
    <w:rPr>
      <w:rFonts w:ascii="Calibri" w:eastAsia="SimSun" w:hAnsi="Calibri" w:cs="Times New Roman"/>
      <w:lang w:eastAsia="fr-FR"/>
    </w:rPr>
  </w:style>
  <w:style w:type="paragraph" w:styleId="Corpsdetexte2">
    <w:name w:val="Body Text 2"/>
    <w:basedOn w:val="Normal"/>
    <w:link w:val="Corpsdetexte2Car"/>
    <w:uiPriority w:val="99"/>
    <w:semiHidden/>
    <w:unhideWhenUsed/>
    <w:rsid w:val="00606FB5"/>
    <w:pPr>
      <w:spacing w:after="120" w:line="480" w:lineRule="auto"/>
    </w:pPr>
  </w:style>
  <w:style w:type="character" w:customStyle="1" w:styleId="Corpsdetexte2Car">
    <w:name w:val="Corps de texte 2 Car"/>
    <w:basedOn w:val="Policepardfaut"/>
    <w:link w:val="Corpsdetexte2"/>
    <w:uiPriority w:val="99"/>
    <w:semiHidden/>
    <w:rsid w:val="00606FB5"/>
  </w:style>
  <w:style w:type="paragraph" w:styleId="Pieddepage">
    <w:name w:val="footer"/>
    <w:basedOn w:val="Normal"/>
    <w:link w:val="PieddepageCar"/>
    <w:uiPriority w:val="99"/>
    <w:rsid w:val="00606FB5"/>
    <w:pPr>
      <w:tabs>
        <w:tab w:val="center" w:pos="4536"/>
        <w:tab w:val="right" w:pos="9072"/>
      </w:tabs>
      <w:suppressAutoHyphens/>
      <w:jc w:val="left"/>
    </w:pPr>
    <w:rPr>
      <w:rFonts w:ascii="Times New Roman" w:eastAsia="Times New Roman" w:hAnsi="Times New Roman" w:cs="Times New Roman"/>
      <w:sz w:val="20"/>
      <w:szCs w:val="20"/>
      <w:lang w:eastAsia="zh-CN"/>
    </w:rPr>
  </w:style>
  <w:style w:type="character" w:customStyle="1" w:styleId="PieddepageCar">
    <w:name w:val="Pied de page Car"/>
    <w:basedOn w:val="Policepardfaut"/>
    <w:link w:val="Pieddepage"/>
    <w:uiPriority w:val="99"/>
    <w:rsid w:val="00606FB5"/>
    <w:rPr>
      <w:rFonts w:ascii="Times New Roman" w:eastAsia="Times New Roman" w:hAnsi="Times New Roman" w:cs="Times New Roman"/>
      <w:sz w:val="20"/>
      <w:szCs w:val="20"/>
      <w:lang w:eastAsia="zh-CN"/>
    </w:rPr>
  </w:style>
  <w:style w:type="paragraph" w:customStyle="1" w:styleId="Sansinterligne1">
    <w:name w:val="Sans interligne1"/>
    <w:rsid w:val="00333B2B"/>
    <w:pPr>
      <w:suppressAutoHyphens/>
      <w:jc w:val="left"/>
    </w:pPr>
    <w:rPr>
      <w:rFonts w:ascii="Calibri" w:eastAsia="Calibri" w:hAnsi="Calibri" w:cs="Calibri"/>
      <w:lang w:eastAsia="ar-SA"/>
    </w:rPr>
  </w:style>
  <w:style w:type="character" w:customStyle="1" w:styleId="ParagraphedelisteCar">
    <w:name w:val="Paragraphe de liste Car"/>
    <w:basedOn w:val="Policepardfaut"/>
    <w:link w:val="Paragraphedeliste"/>
    <w:uiPriority w:val="34"/>
    <w:rsid w:val="00B33E6E"/>
  </w:style>
  <w:style w:type="paragraph" w:customStyle="1" w:styleId="VuConsidrant">
    <w:name w:val="Vu.Considérant"/>
    <w:basedOn w:val="Normal"/>
    <w:rsid w:val="00612818"/>
    <w:pPr>
      <w:widowControl w:val="0"/>
      <w:suppressAutoHyphens/>
      <w:spacing w:after="140"/>
    </w:pPr>
    <w:rPr>
      <w:rFonts w:ascii="Arial" w:eastAsia="Lucida Sans Unicode" w:hAnsi="Arial" w:cs="Arial"/>
      <w:color w:val="000000"/>
      <w:sz w:val="24"/>
      <w:szCs w:val="24"/>
      <w:lang w:bidi="en-US"/>
    </w:rPr>
  </w:style>
  <w:style w:type="paragraph" w:customStyle="1" w:styleId="bodytext">
    <w:name w:val="bodytext"/>
    <w:basedOn w:val="Normal"/>
    <w:uiPriority w:val="99"/>
    <w:rsid w:val="00321639"/>
    <w:pPr>
      <w:spacing w:before="100" w:beforeAutospacing="1" w:after="100" w:afterAutospacing="1"/>
      <w:jc w:val="left"/>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rsid w:val="00883938"/>
    <w:pPr>
      <w:jc w:val="left"/>
    </w:pPr>
    <w:rPr>
      <w:rFonts w:ascii="Consolas" w:hAnsi="Consolas" w:cs="Consolas"/>
      <w:sz w:val="21"/>
      <w:szCs w:val="21"/>
      <w:lang w:eastAsia="fr-FR"/>
    </w:rPr>
  </w:style>
  <w:style w:type="character" w:customStyle="1" w:styleId="TextebrutCar">
    <w:name w:val="Texte brut Car"/>
    <w:basedOn w:val="Policepardfaut"/>
    <w:link w:val="Textebrut"/>
    <w:uiPriority w:val="99"/>
    <w:semiHidden/>
    <w:rsid w:val="00883938"/>
    <w:rPr>
      <w:rFonts w:ascii="Consolas" w:hAnsi="Consolas" w:cs="Consolas"/>
      <w:sz w:val="21"/>
      <w:szCs w:val="21"/>
      <w:lang w:eastAsia="fr-FR"/>
    </w:rPr>
  </w:style>
  <w:style w:type="paragraph" w:styleId="NormalWeb">
    <w:name w:val="Normal (Web)"/>
    <w:basedOn w:val="Normal"/>
    <w:uiPriority w:val="99"/>
    <w:unhideWhenUsed/>
    <w:rsid w:val="00796904"/>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RJ-TITRE4">
    <w:name w:val="RJ - TITRE 4"/>
    <w:basedOn w:val="Normal"/>
    <w:rsid w:val="00517E7F"/>
    <w:pPr>
      <w:numPr>
        <w:numId w:val="1"/>
      </w:numPr>
      <w:suppressAutoHyphens/>
      <w:jc w:val="left"/>
    </w:pPr>
    <w:rPr>
      <w:rFonts w:ascii="Times New Roman" w:eastAsia="Times New Roman" w:hAnsi="Times New Roman" w:cs="Times New Roman"/>
      <w:sz w:val="24"/>
      <w:szCs w:val="20"/>
      <w:lang w:eastAsia="zh-CN"/>
    </w:rPr>
  </w:style>
  <w:style w:type="character" w:styleId="lev">
    <w:name w:val="Strong"/>
    <w:basedOn w:val="Policepardfaut"/>
    <w:uiPriority w:val="22"/>
    <w:qFormat/>
    <w:rsid w:val="00AB42FE"/>
    <w:rPr>
      <w:b/>
      <w:bCs/>
    </w:rPr>
  </w:style>
  <w:style w:type="paragraph" w:customStyle="1" w:styleId="Style">
    <w:name w:val="Style"/>
    <w:rsid w:val="00450E47"/>
    <w:pPr>
      <w:widowControl w:val="0"/>
      <w:autoSpaceDE w:val="0"/>
      <w:autoSpaceDN w:val="0"/>
      <w:adjustRightInd w:val="0"/>
      <w:jc w:val="left"/>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E4AEF"/>
    <w:rPr>
      <w:sz w:val="16"/>
      <w:szCs w:val="16"/>
    </w:rPr>
  </w:style>
  <w:style w:type="paragraph" w:styleId="Commentaire">
    <w:name w:val="annotation text"/>
    <w:basedOn w:val="Normal"/>
    <w:link w:val="CommentaireCar"/>
    <w:uiPriority w:val="99"/>
    <w:semiHidden/>
    <w:unhideWhenUsed/>
    <w:rsid w:val="002E4AEF"/>
    <w:rPr>
      <w:sz w:val="20"/>
      <w:szCs w:val="20"/>
    </w:rPr>
  </w:style>
  <w:style w:type="character" w:customStyle="1" w:styleId="CommentaireCar">
    <w:name w:val="Commentaire Car"/>
    <w:basedOn w:val="Policepardfaut"/>
    <w:link w:val="Commentaire"/>
    <w:uiPriority w:val="99"/>
    <w:semiHidden/>
    <w:rsid w:val="002E4AEF"/>
    <w:rPr>
      <w:sz w:val="20"/>
      <w:szCs w:val="20"/>
    </w:rPr>
  </w:style>
  <w:style w:type="paragraph" w:styleId="Objetducommentaire">
    <w:name w:val="annotation subject"/>
    <w:basedOn w:val="Commentaire"/>
    <w:next w:val="Commentaire"/>
    <w:link w:val="ObjetducommentaireCar"/>
    <w:uiPriority w:val="99"/>
    <w:semiHidden/>
    <w:unhideWhenUsed/>
    <w:rsid w:val="002E4AEF"/>
    <w:rPr>
      <w:b/>
      <w:bCs/>
    </w:rPr>
  </w:style>
  <w:style w:type="character" w:customStyle="1" w:styleId="ObjetducommentaireCar">
    <w:name w:val="Objet du commentaire Car"/>
    <w:basedOn w:val="CommentaireCar"/>
    <w:link w:val="Objetducommentaire"/>
    <w:uiPriority w:val="99"/>
    <w:semiHidden/>
    <w:rsid w:val="002E4AEF"/>
    <w:rPr>
      <w:b/>
      <w:bCs/>
      <w:sz w:val="20"/>
      <w:szCs w:val="20"/>
    </w:rPr>
  </w:style>
  <w:style w:type="table" w:customStyle="1" w:styleId="Grilledutableau2">
    <w:name w:val="Grille du tableau2"/>
    <w:basedOn w:val="TableauNormal"/>
    <w:next w:val="Grilledutableau"/>
    <w:rsid w:val="003A725A"/>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3B4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7C062D"/>
    <w:rPr>
      <w:sz w:val="20"/>
      <w:szCs w:val="20"/>
    </w:rPr>
  </w:style>
  <w:style w:type="character" w:customStyle="1" w:styleId="NotedebasdepageCar">
    <w:name w:val="Note de bas de page Car"/>
    <w:basedOn w:val="Policepardfaut"/>
    <w:link w:val="Notedebasdepage"/>
    <w:uiPriority w:val="99"/>
    <w:rsid w:val="007C062D"/>
    <w:rPr>
      <w:sz w:val="20"/>
      <w:szCs w:val="20"/>
    </w:rPr>
  </w:style>
  <w:style w:type="character" w:styleId="Appelnotedebasdep">
    <w:name w:val="footnote reference"/>
    <w:basedOn w:val="Policepardfaut"/>
    <w:uiPriority w:val="99"/>
    <w:semiHidden/>
    <w:unhideWhenUsed/>
    <w:rsid w:val="007C062D"/>
    <w:rPr>
      <w:vertAlign w:val="superscript"/>
    </w:rPr>
  </w:style>
  <w:style w:type="character" w:styleId="Lienhypertexte">
    <w:name w:val="Hyperlink"/>
    <w:basedOn w:val="Policepardfaut"/>
    <w:uiPriority w:val="99"/>
    <w:unhideWhenUsed/>
    <w:rsid w:val="00517DDC"/>
    <w:rPr>
      <w:color w:val="0000FF" w:themeColor="hyperlink"/>
      <w:u w:val="single"/>
    </w:rPr>
  </w:style>
  <w:style w:type="table" w:customStyle="1" w:styleId="Grilledutableau11">
    <w:name w:val="Grille du tableau11"/>
    <w:basedOn w:val="TableauNormal"/>
    <w:next w:val="Grilledutableau"/>
    <w:uiPriority w:val="59"/>
    <w:rsid w:val="00D066E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902B8"/>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4">
    <w:name w:val="Grille du tableau4"/>
    <w:basedOn w:val="TableauNormal"/>
    <w:next w:val="Grilledutableau"/>
    <w:uiPriority w:val="59"/>
    <w:rsid w:val="00B42A4C"/>
    <w:pPr>
      <w:jc w:val="left"/>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90BE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continue">
    <w:name w:val="List Continue"/>
    <w:basedOn w:val="Normal"/>
    <w:uiPriority w:val="99"/>
    <w:unhideWhenUsed/>
    <w:rsid w:val="00BB7FA9"/>
    <w:pPr>
      <w:snapToGrid w:val="0"/>
      <w:spacing w:after="120"/>
      <w:ind w:left="283"/>
      <w:contextualSpacing/>
      <w:jc w:val="left"/>
    </w:pPr>
    <w:rPr>
      <w:rFonts w:ascii="Bookman Old Style" w:eastAsia="Times New Roman" w:hAnsi="Bookman Old Style" w:cs="Times New Roman"/>
      <w:sz w:val="20"/>
      <w:szCs w:val="20"/>
      <w:lang w:eastAsia="fr-FR"/>
    </w:rPr>
  </w:style>
  <w:style w:type="paragraph" w:styleId="En-tte">
    <w:name w:val="header"/>
    <w:basedOn w:val="Normal"/>
    <w:link w:val="En-tteCar"/>
    <w:uiPriority w:val="99"/>
    <w:unhideWhenUsed/>
    <w:rsid w:val="00FE1B25"/>
    <w:pPr>
      <w:tabs>
        <w:tab w:val="center" w:pos="4536"/>
        <w:tab w:val="right" w:pos="9072"/>
      </w:tabs>
    </w:pPr>
  </w:style>
  <w:style w:type="character" w:customStyle="1" w:styleId="En-tteCar">
    <w:name w:val="En-tête Car"/>
    <w:basedOn w:val="Policepardfaut"/>
    <w:link w:val="En-tte"/>
    <w:uiPriority w:val="99"/>
    <w:rsid w:val="00FE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66941">
      <w:bodyDiv w:val="1"/>
      <w:marLeft w:val="0"/>
      <w:marRight w:val="0"/>
      <w:marTop w:val="0"/>
      <w:marBottom w:val="0"/>
      <w:divBdr>
        <w:top w:val="none" w:sz="0" w:space="0" w:color="auto"/>
        <w:left w:val="none" w:sz="0" w:space="0" w:color="auto"/>
        <w:bottom w:val="none" w:sz="0" w:space="0" w:color="auto"/>
        <w:right w:val="none" w:sz="0" w:space="0" w:color="auto"/>
      </w:divBdr>
    </w:div>
    <w:div w:id="1433934356">
      <w:bodyDiv w:val="1"/>
      <w:marLeft w:val="0"/>
      <w:marRight w:val="0"/>
      <w:marTop w:val="0"/>
      <w:marBottom w:val="0"/>
      <w:divBdr>
        <w:top w:val="none" w:sz="0" w:space="0" w:color="auto"/>
        <w:left w:val="none" w:sz="0" w:space="0" w:color="auto"/>
        <w:bottom w:val="none" w:sz="0" w:space="0" w:color="auto"/>
        <w:right w:val="none" w:sz="0" w:space="0" w:color="auto"/>
      </w:divBdr>
    </w:div>
    <w:div w:id="14984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5F9D-4202-4828-9EBC-430CF55C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8017</Words>
  <Characters>44095</Characters>
  <Application>Microsoft Office Word</Application>
  <DocSecurity>0</DocSecurity>
  <Lines>367</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Urion</dc:creator>
  <cp:lastModifiedBy>Thomas GOLLE</cp:lastModifiedBy>
  <cp:revision>14</cp:revision>
  <cp:lastPrinted>2019-12-10T15:52:00Z</cp:lastPrinted>
  <dcterms:created xsi:type="dcterms:W3CDTF">2021-01-21T16:32:00Z</dcterms:created>
  <dcterms:modified xsi:type="dcterms:W3CDTF">2021-01-22T11:59:00Z</dcterms:modified>
</cp:coreProperties>
</file>